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header3.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Style w:val="TableGrid"/>
        <w:tblpPr w:leftFromText="180" w:rightFromText="180" w:vertAnchor="page" w:horzAnchor="margin" w:tblpY="1531"/>
        <w:tblW w:w="9322" w:type="dxa"/>
        <w:tblBorders>
          <w:left w:val="none" w:sz="0" w:space="0" w:color="auto"/>
          <w:right w:val="none" w:sz="0" w:space="0" w:color="auto"/>
        </w:tblBorders>
        <w:tblLook w:val="04A0" w:firstRow="1" w:lastRow="0" w:firstColumn="1" w:lastColumn="0" w:noHBand="0" w:noVBand="1"/>
      </w:tblPr>
      <w:tblGrid>
        <w:gridCol w:w="9322"/>
      </w:tblGrid>
      <w:tr w:rsidR="002A7436" w:rsidTr="00FF7042">
        <w:tc>
          <w:tcPr>
            <w:tcW w:w="9322" w:type="dxa"/>
            <w:tcBorders>
              <w:top w:val="single" w:sz="12" w:space="0" w:color="auto"/>
              <w:bottom w:val="single" w:sz="12" w:space="0" w:color="auto"/>
            </w:tcBorders>
            <w:vAlign w:val="center"/>
          </w:tcPr>
          <w:p w:rsidR="002A7436" w:rsidRPr="00FB306C" w:rsidRDefault="002A7436" w:rsidP="002A7436">
            <w:pPr>
              <w:spacing w:before="240"/>
              <w:jc w:val="center"/>
              <w:rPr>
                <w:rFonts w:ascii="Arial Black" w:hAnsi="Arial Black" w:cs="Arial"/>
                <w:b/>
                <w:sz w:val="28"/>
                <w:szCs w:val="28"/>
              </w:rPr>
            </w:pPr>
            <w:r w:rsidRPr="00FB306C">
              <w:rPr>
                <w:rFonts w:ascii="Arial Black" w:hAnsi="Arial Black" w:cs="Arial"/>
                <w:b/>
                <w:sz w:val="28"/>
                <w:szCs w:val="28"/>
              </w:rPr>
              <w:t>JOINT DELIVERY COMMITTEE FOR</w:t>
            </w:r>
          </w:p>
          <w:p w:rsidR="002A7436" w:rsidRPr="002C3643" w:rsidRDefault="002A7436" w:rsidP="002A7436">
            <w:pPr>
              <w:spacing w:after="240"/>
              <w:jc w:val="center"/>
              <w:rPr>
                <w:rFonts w:ascii="Arial" w:hAnsi="Arial" w:cs="Arial"/>
                <w:sz w:val="32"/>
                <w:szCs w:val="32"/>
              </w:rPr>
            </w:pPr>
            <w:r w:rsidRPr="00FB306C">
              <w:rPr>
                <w:rFonts w:ascii="Arial Black" w:hAnsi="Arial Black" w:cs="Arial"/>
                <w:b/>
                <w:sz w:val="28"/>
                <w:szCs w:val="28"/>
              </w:rPr>
              <w:t>NORTH NORTHAMPTONSHIRE</w:t>
            </w:r>
          </w:p>
        </w:tc>
      </w:tr>
      <w:tr w:rsidR="002A7436" w:rsidTr="00FF7042">
        <w:tc>
          <w:tcPr>
            <w:tcW w:w="9322" w:type="dxa"/>
            <w:tcBorders>
              <w:top w:val="single" w:sz="12" w:space="0" w:color="auto"/>
              <w:bottom w:val="nil"/>
            </w:tcBorders>
            <w:vAlign w:val="center"/>
          </w:tcPr>
          <w:p w:rsidR="00E133AE" w:rsidRDefault="00E133AE" w:rsidP="00E133AE">
            <w:pPr>
              <w:tabs>
                <w:tab w:val="left" w:pos="3261"/>
              </w:tabs>
              <w:spacing w:before="120" w:after="120"/>
              <w:ind w:left="567"/>
              <w:jc w:val="center"/>
              <w:rPr>
                <w:rFonts w:ascii="Arial" w:hAnsi="Arial" w:cs="Arial"/>
                <w:b/>
                <w:sz w:val="24"/>
                <w:szCs w:val="24"/>
              </w:rPr>
            </w:pPr>
          </w:p>
          <w:p w:rsidR="002A7436" w:rsidRPr="00B71AEE" w:rsidRDefault="00C97E58" w:rsidP="00E133AE">
            <w:pPr>
              <w:tabs>
                <w:tab w:val="left" w:pos="3261"/>
              </w:tabs>
              <w:spacing w:before="120" w:after="120"/>
              <w:ind w:left="567"/>
              <w:jc w:val="center"/>
              <w:rPr>
                <w:rFonts w:ascii="Arial Black" w:hAnsi="Arial Black" w:cs="Arial"/>
                <w:b/>
                <w:sz w:val="24"/>
                <w:szCs w:val="24"/>
              </w:rPr>
            </w:pPr>
            <w:r>
              <w:rPr>
                <w:rFonts w:ascii="Arial Black" w:hAnsi="Arial Black" w:cs="Arial"/>
                <w:b/>
                <w:sz w:val="24"/>
                <w:szCs w:val="24"/>
              </w:rPr>
              <w:t>Meeting held: 22nd October</w:t>
            </w:r>
            <w:r w:rsidR="00E133AE" w:rsidRPr="00B71AEE">
              <w:rPr>
                <w:rFonts w:ascii="Arial Black" w:hAnsi="Arial Black" w:cs="Arial"/>
                <w:b/>
                <w:sz w:val="24"/>
                <w:szCs w:val="24"/>
              </w:rPr>
              <w:t xml:space="preserve"> 2015</w:t>
            </w:r>
          </w:p>
          <w:p w:rsidR="00E133AE" w:rsidRPr="00B71AEE" w:rsidRDefault="00E133AE" w:rsidP="00E133AE">
            <w:pPr>
              <w:tabs>
                <w:tab w:val="left" w:pos="3261"/>
              </w:tabs>
              <w:spacing w:before="120" w:after="120"/>
              <w:ind w:left="567"/>
              <w:jc w:val="center"/>
              <w:rPr>
                <w:rFonts w:ascii="Arial Black" w:hAnsi="Arial Black" w:cs="Arial"/>
                <w:b/>
                <w:sz w:val="24"/>
                <w:szCs w:val="24"/>
              </w:rPr>
            </w:pPr>
            <w:r w:rsidRPr="00B71AEE">
              <w:rPr>
                <w:rFonts w:ascii="Arial Black" w:hAnsi="Arial Black" w:cs="Arial"/>
                <w:b/>
                <w:sz w:val="24"/>
                <w:szCs w:val="24"/>
              </w:rPr>
              <w:t xml:space="preserve">at </w:t>
            </w:r>
            <w:r w:rsidR="00764394">
              <w:rPr>
                <w:rFonts w:ascii="Arial Black" w:hAnsi="Arial Black" w:cs="Arial"/>
                <w:b/>
                <w:sz w:val="24"/>
                <w:szCs w:val="24"/>
              </w:rPr>
              <w:t>Corby Borough Council</w:t>
            </w:r>
          </w:p>
          <w:p w:rsidR="00E133AE" w:rsidRPr="00FB306C" w:rsidRDefault="00E133AE" w:rsidP="00E133AE">
            <w:pPr>
              <w:tabs>
                <w:tab w:val="left" w:pos="3261"/>
              </w:tabs>
              <w:spacing w:before="120" w:after="120"/>
              <w:ind w:left="567"/>
              <w:jc w:val="center"/>
              <w:rPr>
                <w:rFonts w:ascii="Arial" w:hAnsi="Arial" w:cs="Arial"/>
                <w:b/>
                <w:sz w:val="24"/>
                <w:szCs w:val="24"/>
              </w:rPr>
            </w:pPr>
          </w:p>
        </w:tc>
      </w:tr>
    </w:tbl>
    <w:p w:rsidR="0020671D" w:rsidRDefault="00E133AE" w:rsidP="00373577">
      <w:pPr>
        <w:spacing w:after="0" w:line="240" w:lineRule="auto"/>
        <w:ind w:left="1843" w:hanging="1843"/>
        <w:rPr>
          <w:rFonts w:ascii="Arial" w:hAnsi="Arial" w:cs="Arial"/>
          <w:sz w:val="24"/>
          <w:szCs w:val="24"/>
        </w:rPr>
      </w:pPr>
      <w:r w:rsidRPr="00E133AE">
        <w:rPr>
          <w:rFonts w:ascii="Arial" w:hAnsi="Arial" w:cs="Arial"/>
          <w:b/>
          <w:sz w:val="24"/>
          <w:szCs w:val="24"/>
        </w:rPr>
        <w:t>Present:</w:t>
      </w:r>
      <w:r>
        <w:rPr>
          <w:rFonts w:ascii="Arial" w:hAnsi="Arial" w:cs="Arial"/>
          <w:sz w:val="24"/>
          <w:szCs w:val="24"/>
        </w:rPr>
        <w:tab/>
        <w:t>Councillor Russell Roberts (Kettering) (Chair)</w:t>
      </w:r>
    </w:p>
    <w:p w:rsidR="00E133AE" w:rsidRDefault="00E133AE" w:rsidP="00373577">
      <w:pPr>
        <w:spacing w:after="0" w:line="240" w:lineRule="auto"/>
        <w:ind w:left="1843" w:hanging="1843"/>
        <w:rPr>
          <w:rFonts w:ascii="Arial" w:hAnsi="Arial" w:cs="Arial"/>
          <w:sz w:val="24"/>
          <w:szCs w:val="24"/>
        </w:rPr>
      </w:pPr>
      <w:r>
        <w:rPr>
          <w:rFonts w:ascii="Arial" w:hAnsi="Arial" w:cs="Arial"/>
          <w:sz w:val="24"/>
          <w:szCs w:val="24"/>
        </w:rPr>
        <w:tab/>
        <w:t>Councillors Tom Beattie (Corby); Paul Bell (Wellingbor</w:t>
      </w:r>
      <w:r w:rsidR="009763EC">
        <w:rPr>
          <w:rFonts w:ascii="Arial" w:hAnsi="Arial" w:cs="Arial"/>
          <w:sz w:val="24"/>
          <w:szCs w:val="24"/>
        </w:rPr>
        <w:t>o</w:t>
      </w:r>
      <w:r>
        <w:rPr>
          <w:rFonts w:ascii="Arial" w:hAnsi="Arial" w:cs="Arial"/>
          <w:sz w:val="24"/>
          <w:szCs w:val="24"/>
        </w:rPr>
        <w:t>ugh);</w:t>
      </w:r>
      <w:r w:rsidR="00DE6022">
        <w:rPr>
          <w:rFonts w:ascii="Arial" w:hAnsi="Arial" w:cs="Arial"/>
          <w:sz w:val="24"/>
          <w:szCs w:val="24"/>
        </w:rPr>
        <w:t xml:space="preserve"> James Burton (Kettering); </w:t>
      </w:r>
      <w:r>
        <w:rPr>
          <w:rFonts w:ascii="Arial" w:hAnsi="Arial" w:cs="Arial"/>
          <w:sz w:val="24"/>
          <w:szCs w:val="24"/>
        </w:rPr>
        <w:t>Elise Elliston (Corby); Brian Emerson (Wel</w:t>
      </w:r>
      <w:r w:rsidR="00DE6022">
        <w:rPr>
          <w:rFonts w:ascii="Arial" w:hAnsi="Arial" w:cs="Arial"/>
          <w:sz w:val="24"/>
          <w:szCs w:val="24"/>
        </w:rPr>
        <w:t xml:space="preserve">lingborough); </w:t>
      </w:r>
      <w:r>
        <w:rPr>
          <w:rFonts w:ascii="Arial" w:hAnsi="Arial" w:cs="Arial"/>
          <w:sz w:val="24"/>
          <w:szCs w:val="24"/>
        </w:rPr>
        <w:t>David Jenney (East Northamptonshire);</w:t>
      </w:r>
      <w:r w:rsidR="00DE6022" w:rsidRPr="00DE6022">
        <w:rPr>
          <w:rFonts w:ascii="Arial" w:hAnsi="Arial" w:cs="Arial"/>
          <w:sz w:val="24"/>
          <w:szCs w:val="24"/>
        </w:rPr>
        <w:t xml:space="preserve"> </w:t>
      </w:r>
      <w:r w:rsidR="00DE6022">
        <w:rPr>
          <w:rFonts w:ascii="Arial" w:hAnsi="Arial" w:cs="Arial"/>
          <w:sz w:val="24"/>
          <w:szCs w:val="24"/>
        </w:rPr>
        <w:t xml:space="preserve">Cllr Bill Parker (Northamptonshire CC) </w:t>
      </w:r>
      <w:r>
        <w:rPr>
          <w:rFonts w:ascii="Arial" w:hAnsi="Arial" w:cs="Arial"/>
          <w:sz w:val="24"/>
          <w:szCs w:val="24"/>
        </w:rPr>
        <w:t>and Jonathan West (Kettering)</w:t>
      </w:r>
    </w:p>
    <w:p w:rsidR="00373577" w:rsidRDefault="00373577" w:rsidP="00373577">
      <w:pPr>
        <w:spacing w:after="0" w:line="240" w:lineRule="auto"/>
        <w:ind w:left="1843" w:hanging="1843"/>
        <w:rPr>
          <w:rFonts w:ascii="Arial" w:hAnsi="Arial" w:cs="Arial"/>
          <w:sz w:val="24"/>
          <w:szCs w:val="24"/>
        </w:rPr>
      </w:pPr>
    </w:p>
    <w:p w:rsidR="00373577" w:rsidRDefault="00373577" w:rsidP="00F913F0">
      <w:pPr>
        <w:spacing w:after="0" w:line="240" w:lineRule="auto"/>
        <w:ind w:left="1843" w:hanging="1843"/>
        <w:rPr>
          <w:rFonts w:ascii="Arial" w:hAnsi="Arial" w:cs="Arial"/>
          <w:sz w:val="24"/>
          <w:szCs w:val="24"/>
        </w:rPr>
      </w:pPr>
      <w:r>
        <w:rPr>
          <w:rFonts w:ascii="Arial" w:hAnsi="Arial" w:cs="Arial"/>
          <w:b/>
          <w:sz w:val="24"/>
          <w:szCs w:val="24"/>
        </w:rPr>
        <w:t>Also Present:</w:t>
      </w:r>
      <w:r>
        <w:rPr>
          <w:rFonts w:ascii="Arial" w:hAnsi="Arial" w:cs="Arial"/>
          <w:b/>
          <w:sz w:val="24"/>
          <w:szCs w:val="24"/>
        </w:rPr>
        <w:tab/>
      </w:r>
      <w:r>
        <w:rPr>
          <w:rFonts w:ascii="Arial" w:hAnsi="Arial" w:cs="Arial"/>
          <w:sz w:val="24"/>
          <w:szCs w:val="24"/>
        </w:rPr>
        <w:t>David Cook (Chief Executive, Kettering Borough Council)</w:t>
      </w:r>
    </w:p>
    <w:p w:rsidR="00373577" w:rsidRDefault="00373577" w:rsidP="00F913F0">
      <w:pPr>
        <w:spacing w:after="0" w:line="240" w:lineRule="auto"/>
        <w:ind w:left="1843" w:hanging="1843"/>
        <w:rPr>
          <w:rFonts w:ascii="Arial" w:hAnsi="Arial" w:cs="Arial"/>
          <w:sz w:val="24"/>
          <w:szCs w:val="24"/>
        </w:rPr>
      </w:pPr>
      <w:r>
        <w:rPr>
          <w:rFonts w:ascii="Arial" w:hAnsi="Arial" w:cs="Arial"/>
          <w:sz w:val="24"/>
          <w:szCs w:val="24"/>
        </w:rPr>
        <w:tab/>
        <w:t>Martin Hammond (Deputy Chief Executive, Kettering Borough Council)</w:t>
      </w:r>
    </w:p>
    <w:p w:rsidR="009763EC" w:rsidRDefault="00373577" w:rsidP="00373577">
      <w:pPr>
        <w:spacing w:after="0" w:line="240" w:lineRule="auto"/>
        <w:ind w:left="1843" w:hanging="1843"/>
        <w:rPr>
          <w:rFonts w:ascii="Arial" w:hAnsi="Arial" w:cs="Arial"/>
          <w:sz w:val="24"/>
          <w:szCs w:val="24"/>
        </w:rPr>
      </w:pPr>
      <w:r>
        <w:rPr>
          <w:rFonts w:ascii="Arial" w:hAnsi="Arial" w:cs="Arial"/>
          <w:sz w:val="24"/>
          <w:szCs w:val="24"/>
        </w:rPr>
        <w:tab/>
      </w:r>
      <w:r w:rsidR="009763EC">
        <w:rPr>
          <w:rFonts w:ascii="Arial" w:hAnsi="Arial" w:cs="Arial"/>
          <w:sz w:val="24"/>
          <w:szCs w:val="24"/>
        </w:rPr>
        <w:t>Adrian Arnold (</w:t>
      </w:r>
      <w:r w:rsidR="003D052F">
        <w:rPr>
          <w:rFonts w:ascii="Arial" w:hAnsi="Arial" w:cs="Arial"/>
          <w:sz w:val="24"/>
          <w:szCs w:val="24"/>
        </w:rPr>
        <w:t>Joint Delivery Unit</w:t>
      </w:r>
      <w:r w:rsidR="005F6DEE">
        <w:rPr>
          <w:rFonts w:ascii="Arial" w:hAnsi="Arial" w:cs="Arial"/>
          <w:sz w:val="24"/>
          <w:szCs w:val="24"/>
        </w:rPr>
        <w:t>)</w:t>
      </w:r>
    </w:p>
    <w:p w:rsidR="005F6DEE" w:rsidRDefault="005F6DEE" w:rsidP="00373577">
      <w:pPr>
        <w:spacing w:after="0" w:line="240" w:lineRule="auto"/>
        <w:ind w:left="1843" w:hanging="1843"/>
        <w:rPr>
          <w:rFonts w:ascii="Arial" w:hAnsi="Arial" w:cs="Arial"/>
          <w:sz w:val="24"/>
          <w:szCs w:val="24"/>
        </w:rPr>
      </w:pPr>
      <w:r>
        <w:rPr>
          <w:rFonts w:ascii="Arial" w:hAnsi="Arial" w:cs="Arial"/>
          <w:sz w:val="24"/>
          <w:szCs w:val="24"/>
        </w:rPr>
        <w:tab/>
        <w:t>Andrew Longley (Joint Planning Unit)</w:t>
      </w:r>
    </w:p>
    <w:p w:rsidR="00373577" w:rsidRDefault="003D052F" w:rsidP="00373577">
      <w:pPr>
        <w:spacing w:after="0" w:line="240" w:lineRule="auto"/>
        <w:ind w:left="1843" w:hanging="1843"/>
        <w:rPr>
          <w:rFonts w:ascii="Arial" w:hAnsi="Arial" w:cs="Arial"/>
          <w:sz w:val="24"/>
          <w:szCs w:val="24"/>
        </w:rPr>
      </w:pPr>
      <w:r>
        <w:rPr>
          <w:rFonts w:ascii="Arial" w:hAnsi="Arial" w:cs="Arial"/>
          <w:sz w:val="24"/>
          <w:szCs w:val="24"/>
        </w:rPr>
        <w:tab/>
      </w:r>
      <w:r w:rsidR="00373577">
        <w:rPr>
          <w:rFonts w:ascii="Arial" w:hAnsi="Arial" w:cs="Arial"/>
          <w:sz w:val="24"/>
          <w:szCs w:val="24"/>
        </w:rPr>
        <w:t>Julie Thomas (Borough Council of Wellingborough)</w:t>
      </w:r>
    </w:p>
    <w:p w:rsidR="00373577" w:rsidRDefault="00373577" w:rsidP="00373577">
      <w:pPr>
        <w:spacing w:after="0" w:line="240" w:lineRule="auto"/>
        <w:ind w:left="1843" w:hanging="1843"/>
        <w:rPr>
          <w:rFonts w:ascii="Arial" w:hAnsi="Arial" w:cs="Arial"/>
          <w:sz w:val="24"/>
          <w:szCs w:val="24"/>
        </w:rPr>
      </w:pPr>
      <w:r>
        <w:rPr>
          <w:rFonts w:ascii="Arial" w:hAnsi="Arial" w:cs="Arial"/>
          <w:sz w:val="24"/>
          <w:szCs w:val="24"/>
        </w:rPr>
        <w:tab/>
        <w:t>Iain Smith (Corby Borough Council)</w:t>
      </w:r>
    </w:p>
    <w:p w:rsidR="00373577" w:rsidRDefault="00373577" w:rsidP="00373577">
      <w:pPr>
        <w:spacing w:after="0" w:line="240" w:lineRule="auto"/>
        <w:ind w:left="1843" w:hanging="1843"/>
        <w:rPr>
          <w:rFonts w:ascii="Arial" w:hAnsi="Arial" w:cs="Arial"/>
          <w:sz w:val="24"/>
          <w:szCs w:val="24"/>
        </w:rPr>
      </w:pPr>
      <w:r>
        <w:rPr>
          <w:rFonts w:ascii="Arial" w:hAnsi="Arial" w:cs="Arial"/>
          <w:sz w:val="24"/>
          <w:szCs w:val="24"/>
        </w:rPr>
        <w:tab/>
        <w:t xml:space="preserve">Rob </w:t>
      </w:r>
      <w:proofErr w:type="spellStart"/>
      <w:r>
        <w:rPr>
          <w:rFonts w:ascii="Arial" w:hAnsi="Arial" w:cs="Arial"/>
          <w:sz w:val="24"/>
          <w:szCs w:val="24"/>
        </w:rPr>
        <w:t>Temperley</w:t>
      </w:r>
      <w:proofErr w:type="spellEnd"/>
      <w:r>
        <w:rPr>
          <w:rFonts w:ascii="Arial" w:hAnsi="Arial" w:cs="Arial"/>
          <w:sz w:val="24"/>
          <w:szCs w:val="24"/>
        </w:rPr>
        <w:t xml:space="preserve"> (Corby Borough Council)</w:t>
      </w:r>
    </w:p>
    <w:p w:rsidR="005F6DEE" w:rsidRDefault="005F6DEE" w:rsidP="00373577">
      <w:pPr>
        <w:spacing w:after="0" w:line="240" w:lineRule="auto"/>
        <w:ind w:left="1843" w:hanging="1843"/>
        <w:rPr>
          <w:rFonts w:ascii="Arial" w:hAnsi="Arial" w:cs="Arial"/>
          <w:sz w:val="24"/>
          <w:szCs w:val="24"/>
        </w:rPr>
      </w:pPr>
      <w:r>
        <w:rPr>
          <w:rFonts w:ascii="Arial" w:hAnsi="Arial" w:cs="Arial"/>
          <w:sz w:val="24"/>
          <w:szCs w:val="24"/>
        </w:rPr>
        <w:tab/>
        <w:t>Richard Palmer (East Northamptonshire)</w:t>
      </w:r>
    </w:p>
    <w:p w:rsidR="005F6DEE" w:rsidRDefault="005F6DEE" w:rsidP="00373577">
      <w:pPr>
        <w:spacing w:after="0" w:line="240" w:lineRule="auto"/>
        <w:ind w:left="1843" w:hanging="1843"/>
        <w:rPr>
          <w:rFonts w:ascii="Arial" w:hAnsi="Arial" w:cs="Arial"/>
          <w:sz w:val="24"/>
          <w:szCs w:val="24"/>
        </w:rPr>
      </w:pPr>
      <w:r>
        <w:rPr>
          <w:rFonts w:ascii="Arial" w:hAnsi="Arial" w:cs="Arial"/>
          <w:sz w:val="24"/>
          <w:szCs w:val="24"/>
        </w:rPr>
        <w:tab/>
        <w:t>Simon Turner (</w:t>
      </w:r>
      <w:proofErr w:type="spellStart"/>
      <w:r>
        <w:rPr>
          <w:rFonts w:ascii="Arial" w:hAnsi="Arial" w:cs="Arial"/>
          <w:sz w:val="24"/>
          <w:szCs w:val="24"/>
        </w:rPr>
        <w:t>Aspinall</w:t>
      </w:r>
      <w:proofErr w:type="spellEnd"/>
      <w:r>
        <w:rPr>
          <w:rFonts w:ascii="Arial" w:hAnsi="Arial" w:cs="Arial"/>
          <w:sz w:val="24"/>
          <w:szCs w:val="24"/>
        </w:rPr>
        <w:t xml:space="preserve"> Verdi)</w:t>
      </w:r>
    </w:p>
    <w:p w:rsidR="005F6DEE" w:rsidRDefault="005F6DEE" w:rsidP="00373577">
      <w:pPr>
        <w:spacing w:after="0" w:line="240" w:lineRule="auto"/>
        <w:ind w:left="1843" w:hanging="1843"/>
        <w:rPr>
          <w:rFonts w:ascii="Arial" w:hAnsi="Arial" w:cs="Arial"/>
          <w:sz w:val="24"/>
          <w:szCs w:val="24"/>
        </w:rPr>
      </w:pPr>
      <w:r>
        <w:rPr>
          <w:rFonts w:ascii="Arial" w:hAnsi="Arial" w:cs="Arial"/>
          <w:sz w:val="24"/>
          <w:szCs w:val="24"/>
        </w:rPr>
        <w:tab/>
      </w:r>
      <w:proofErr w:type="spellStart"/>
      <w:r>
        <w:rPr>
          <w:rFonts w:ascii="Arial" w:hAnsi="Arial" w:cs="Arial"/>
          <w:sz w:val="24"/>
          <w:szCs w:val="24"/>
        </w:rPr>
        <w:t>Parm</w:t>
      </w:r>
      <w:proofErr w:type="spellEnd"/>
      <w:r>
        <w:rPr>
          <w:rFonts w:ascii="Arial" w:hAnsi="Arial" w:cs="Arial"/>
          <w:sz w:val="24"/>
          <w:szCs w:val="24"/>
        </w:rPr>
        <w:t xml:space="preserve"> </w:t>
      </w:r>
      <w:proofErr w:type="spellStart"/>
      <w:r>
        <w:rPr>
          <w:rFonts w:ascii="Arial" w:hAnsi="Arial" w:cs="Arial"/>
          <w:sz w:val="24"/>
          <w:szCs w:val="24"/>
        </w:rPr>
        <w:t>Dosanjh</w:t>
      </w:r>
      <w:proofErr w:type="spellEnd"/>
      <w:r>
        <w:rPr>
          <w:rFonts w:ascii="Arial" w:hAnsi="Arial" w:cs="Arial"/>
          <w:sz w:val="24"/>
          <w:szCs w:val="24"/>
        </w:rPr>
        <w:t xml:space="preserve"> (</w:t>
      </w:r>
      <w:proofErr w:type="spellStart"/>
      <w:r>
        <w:rPr>
          <w:rFonts w:ascii="Arial" w:hAnsi="Arial" w:cs="Arial"/>
          <w:sz w:val="24"/>
          <w:szCs w:val="24"/>
        </w:rPr>
        <w:t>Aspinall</w:t>
      </w:r>
      <w:proofErr w:type="spellEnd"/>
      <w:r>
        <w:rPr>
          <w:rFonts w:ascii="Arial" w:hAnsi="Arial" w:cs="Arial"/>
          <w:sz w:val="24"/>
          <w:szCs w:val="24"/>
        </w:rPr>
        <w:t xml:space="preserve"> Verdi)</w:t>
      </w:r>
    </w:p>
    <w:p w:rsidR="005F6DEE" w:rsidRDefault="005F6DEE" w:rsidP="00373577">
      <w:pPr>
        <w:spacing w:after="0" w:line="240" w:lineRule="auto"/>
        <w:ind w:left="1843" w:hanging="1843"/>
        <w:rPr>
          <w:rFonts w:ascii="Arial" w:hAnsi="Arial" w:cs="Arial"/>
          <w:sz w:val="24"/>
          <w:szCs w:val="24"/>
        </w:rPr>
      </w:pPr>
      <w:r>
        <w:rPr>
          <w:rFonts w:ascii="Arial" w:hAnsi="Arial" w:cs="Arial"/>
          <w:sz w:val="24"/>
          <w:szCs w:val="24"/>
        </w:rPr>
        <w:tab/>
        <w:t>Jim Fox (IBI)</w:t>
      </w:r>
    </w:p>
    <w:p w:rsidR="005F6DEE" w:rsidRDefault="005F6DEE" w:rsidP="00373577">
      <w:pPr>
        <w:spacing w:after="0" w:line="240" w:lineRule="auto"/>
        <w:ind w:left="1843" w:hanging="1843"/>
        <w:rPr>
          <w:rFonts w:ascii="Arial" w:hAnsi="Arial" w:cs="Arial"/>
          <w:sz w:val="24"/>
          <w:szCs w:val="24"/>
        </w:rPr>
      </w:pPr>
      <w:r>
        <w:rPr>
          <w:rFonts w:ascii="Arial" w:hAnsi="Arial" w:cs="Arial"/>
          <w:sz w:val="24"/>
          <w:szCs w:val="24"/>
        </w:rPr>
        <w:tab/>
        <w:t>Steve Boden (WYG)</w:t>
      </w:r>
    </w:p>
    <w:p w:rsidR="00B71AEE" w:rsidRDefault="00373577" w:rsidP="00373577">
      <w:pPr>
        <w:spacing w:after="0" w:line="240" w:lineRule="auto"/>
        <w:ind w:left="1843" w:hanging="1843"/>
        <w:rPr>
          <w:rFonts w:ascii="Arial" w:hAnsi="Arial" w:cs="Arial"/>
          <w:sz w:val="24"/>
          <w:szCs w:val="24"/>
        </w:rPr>
      </w:pPr>
      <w:r>
        <w:rPr>
          <w:rFonts w:ascii="Arial" w:hAnsi="Arial" w:cs="Arial"/>
          <w:sz w:val="24"/>
          <w:szCs w:val="24"/>
        </w:rPr>
        <w:tab/>
      </w:r>
      <w:r w:rsidR="00B71AEE">
        <w:rPr>
          <w:rFonts w:ascii="Arial" w:hAnsi="Arial" w:cs="Arial"/>
          <w:sz w:val="24"/>
          <w:szCs w:val="24"/>
        </w:rPr>
        <w:t>Anne Ireson (Committee Administrator)</w:t>
      </w:r>
    </w:p>
    <w:p w:rsidR="00E133AE" w:rsidRDefault="00B71AEE" w:rsidP="00887018">
      <w:pPr>
        <w:spacing w:after="0" w:line="240" w:lineRule="auto"/>
        <w:ind w:left="1843" w:hanging="1843"/>
        <w:rPr>
          <w:rFonts w:ascii="Arial" w:hAnsi="Arial" w:cs="Arial"/>
          <w:sz w:val="24"/>
          <w:szCs w:val="24"/>
        </w:rPr>
      </w:pPr>
      <w:r>
        <w:rPr>
          <w:rFonts w:ascii="Arial" w:hAnsi="Arial" w:cs="Arial"/>
          <w:sz w:val="24"/>
          <w:szCs w:val="24"/>
        </w:rPr>
        <w:tab/>
      </w:r>
    </w:p>
    <w:tbl>
      <w:tblPr>
        <w:tblStyle w:val="TableGrid"/>
        <w:tblW w:w="0" w:type="auto"/>
        <w:tblBorders>
          <w:top w:val="none" w:sz="0" w:space="0" w:color="auto"/>
          <w:left w:val="none" w:sz="0" w:space="0" w:color="auto"/>
          <w:bottom w:val="none" w:sz="0" w:space="0" w:color="auto"/>
          <w:right w:val="none" w:sz="0" w:space="0" w:color="auto"/>
          <w:insideH w:val="none" w:sz="0" w:space="0" w:color="auto"/>
        </w:tblBorders>
        <w:tblLayout w:type="fixed"/>
        <w:tblLook w:val="04A0" w:firstRow="1" w:lastRow="0" w:firstColumn="1" w:lastColumn="0" w:noHBand="0" w:noVBand="1"/>
      </w:tblPr>
      <w:tblGrid>
        <w:gridCol w:w="8189"/>
        <w:gridCol w:w="1053"/>
      </w:tblGrid>
      <w:tr w:rsidR="00373577" w:rsidTr="005407A2">
        <w:tc>
          <w:tcPr>
            <w:tcW w:w="8189" w:type="dxa"/>
          </w:tcPr>
          <w:p w:rsidR="00373577" w:rsidRDefault="008E6624" w:rsidP="008E6624">
            <w:pPr>
              <w:ind w:left="1418" w:hanging="1418"/>
              <w:rPr>
                <w:rFonts w:ascii="Arial" w:hAnsi="Arial" w:cs="Arial"/>
                <w:sz w:val="24"/>
                <w:szCs w:val="24"/>
              </w:rPr>
            </w:pPr>
            <w:r>
              <w:rPr>
                <w:rFonts w:ascii="Arial" w:hAnsi="Arial" w:cs="Arial"/>
                <w:sz w:val="24"/>
                <w:szCs w:val="24"/>
              </w:rPr>
              <w:tab/>
            </w:r>
          </w:p>
        </w:tc>
        <w:tc>
          <w:tcPr>
            <w:tcW w:w="1053" w:type="dxa"/>
          </w:tcPr>
          <w:p w:rsidR="00373577" w:rsidRDefault="00373577" w:rsidP="00373577">
            <w:pPr>
              <w:jc w:val="center"/>
              <w:rPr>
                <w:rFonts w:ascii="Arial" w:hAnsi="Arial" w:cs="Arial"/>
                <w:sz w:val="24"/>
                <w:szCs w:val="24"/>
              </w:rPr>
            </w:pPr>
            <w:r>
              <w:rPr>
                <w:rFonts w:ascii="Arial" w:hAnsi="Arial" w:cs="Arial"/>
                <w:sz w:val="24"/>
                <w:szCs w:val="24"/>
              </w:rPr>
              <w:t xml:space="preserve">Action </w:t>
            </w:r>
          </w:p>
        </w:tc>
      </w:tr>
      <w:tr w:rsidR="008E6624" w:rsidTr="005407A2">
        <w:tc>
          <w:tcPr>
            <w:tcW w:w="8189" w:type="dxa"/>
          </w:tcPr>
          <w:p w:rsidR="00EF5B49" w:rsidRDefault="008E6624" w:rsidP="00EF5B49">
            <w:pPr>
              <w:ind w:left="1418" w:hanging="1418"/>
              <w:rPr>
                <w:rFonts w:ascii="Arial" w:hAnsi="Arial" w:cs="Arial"/>
                <w:b/>
                <w:sz w:val="24"/>
                <w:szCs w:val="24"/>
                <w:u w:val="single"/>
              </w:rPr>
            </w:pPr>
            <w:r w:rsidRPr="008E6624">
              <w:rPr>
                <w:rFonts w:ascii="Arial" w:hAnsi="Arial" w:cs="Arial"/>
                <w:b/>
                <w:sz w:val="24"/>
                <w:szCs w:val="24"/>
              </w:rPr>
              <w:t>15.JDC.1</w:t>
            </w:r>
            <w:r w:rsidR="00F913F0">
              <w:rPr>
                <w:rFonts w:ascii="Arial" w:hAnsi="Arial" w:cs="Arial"/>
                <w:b/>
                <w:sz w:val="24"/>
                <w:szCs w:val="24"/>
              </w:rPr>
              <w:t>1</w:t>
            </w:r>
            <w:r>
              <w:rPr>
                <w:rFonts w:ascii="Arial" w:hAnsi="Arial" w:cs="Arial"/>
                <w:b/>
                <w:sz w:val="24"/>
                <w:szCs w:val="24"/>
              </w:rPr>
              <w:tab/>
            </w:r>
            <w:r w:rsidR="00EF5B49">
              <w:rPr>
                <w:rFonts w:ascii="Arial" w:hAnsi="Arial" w:cs="Arial"/>
                <w:b/>
                <w:sz w:val="24"/>
                <w:szCs w:val="24"/>
                <w:u w:val="single"/>
              </w:rPr>
              <w:t>APOLOGIES</w:t>
            </w:r>
          </w:p>
          <w:p w:rsidR="00EF5B49" w:rsidRDefault="00EF5B49" w:rsidP="00EF5B49">
            <w:pPr>
              <w:ind w:left="1418" w:hanging="1418"/>
              <w:rPr>
                <w:rFonts w:ascii="Arial" w:hAnsi="Arial" w:cs="Arial"/>
                <w:b/>
                <w:sz w:val="24"/>
                <w:szCs w:val="24"/>
                <w:u w:val="single"/>
              </w:rPr>
            </w:pPr>
          </w:p>
          <w:p w:rsidR="00EF5B49" w:rsidRDefault="00EF5B49" w:rsidP="00EF5B49">
            <w:pPr>
              <w:ind w:left="1418" w:hanging="1418"/>
              <w:rPr>
                <w:rFonts w:ascii="Arial" w:hAnsi="Arial" w:cs="Arial"/>
                <w:sz w:val="24"/>
                <w:szCs w:val="24"/>
              </w:rPr>
            </w:pPr>
          </w:p>
          <w:p w:rsidR="00EF5B49" w:rsidRDefault="00EF5B49" w:rsidP="00EF5B49">
            <w:pPr>
              <w:ind w:left="1418" w:hanging="1418"/>
              <w:jc w:val="both"/>
              <w:rPr>
                <w:rFonts w:ascii="Arial" w:hAnsi="Arial" w:cs="Arial"/>
                <w:sz w:val="24"/>
                <w:szCs w:val="24"/>
              </w:rPr>
            </w:pPr>
            <w:r>
              <w:rPr>
                <w:rFonts w:ascii="Arial" w:hAnsi="Arial" w:cs="Arial"/>
                <w:sz w:val="24"/>
                <w:szCs w:val="24"/>
              </w:rPr>
              <w:tab/>
              <w:t>Apologies were received from Charles Amis (HCA)</w:t>
            </w:r>
            <w:r w:rsidR="002B03BD">
              <w:rPr>
                <w:rFonts w:ascii="Arial" w:hAnsi="Arial" w:cs="Arial"/>
                <w:sz w:val="24"/>
                <w:szCs w:val="24"/>
              </w:rPr>
              <w:t xml:space="preserve">, Sajeeda Rose (NEP), John Campbell (Wellingborough), Norman </w:t>
            </w:r>
            <w:proofErr w:type="spellStart"/>
            <w:r w:rsidR="002B03BD">
              <w:rPr>
                <w:rFonts w:ascii="Arial" w:hAnsi="Arial" w:cs="Arial"/>
                <w:sz w:val="24"/>
                <w:szCs w:val="24"/>
              </w:rPr>
              <w:t>Stronach</w:t>
            </w:r>
            <w:proofErr w:type="spellEnd"/>
            <w:r w:rsidR="002B03BD">
              <w:rPr>
                <w:rFonts w:ascii="Arial" w:hAnsi="Arial" w:cs="Arial"/>
                <w:sz w:val="24"/>
                <w:szCs w:val="24"/>
              </w:rPr>
              <w:t xml:space="preserve"> (Corby) </w:t>
            </w:r>
            <w:r w:rsidR="00887018">
              <w:rPr>
                <w:rFonts w:ascii="Arial" w:hAnsi="Arial" w:cs="Arial"/>
                <w:sz w:val="24"/>
                <w:szCs w:val="24"/>
              </w:rPr>
              <w:t xml:space="preserve">and </w:t>
            </w:r>
            <w:r>
              <w:rPr>
                <w:rFonts w:ascii="Arial" w:hAnsi="Arial" w:cs="Arial"/>
                <w:sz w:val="24"/>
                <w:szCs w:val="24"/>
              </w:rPr>
              <w:t xml:space="preserve">Councillors David </w:t>
            </w:r>
            <w:proofErr w:type="spellStart"/>
            <w:r>
              <w:rPr>
                <w:rFonts w:ascii="Arial" w:hAnsi="Arial" w:cs="Arial"/>
                <w:sz w:val="24"/>
                <w:szCs w:val="24"/>
              </w:rPr>
              <w:t>Brackenbury</w:t>
            </w:r>
            <w:proofErr w:type="spellEnd"/>
            <w:r>
              <w:rPr>
                <w:rFonts w:ascii="Arial" w:hAnsi="Arial" w:cs="Arial"/>
                <w:sz w:val="24"/>
                <w:szCs w:val="24"/>
              </w:rPr>
              <w:t xml:space="preserve"> (East Northamptonshire), Lloyd Bunday (Kettering); Bob </w:t>
            </w:r>
            <w:proofErr w:type="spellStart"/>
            <w:r>
              <w:rPr>
                <w:rFonts w:ascii="Arial" w:hAnsi="Arial" w:cs="Arial"/>
                <w:sz w:val="24"/>
                <w:szCs w:val="24"/>
              </w:rPr>
              <w:t>Eyles</w:t>
            </w:r>
            <w:proofErr w:type="spellEnd"/>
            <w:r>
              <w:rPr>
                <w:rFonts w:ascii="Arial" w:hAnsi="Arial" w:cs="Arial"/>
                <w:sz w:val="24"/>
                <w:szCs w:val="24"/>
              </w:rPr>
              <w:t xml:space="preserve"> (Corby); Andre Gonzales de Savage (Northamptonshire CC); Martin Griffiths (Wellingborough) and Steven North (East Northamptonshire).</w:t>
            </w:r>
          </w:p>
          <w:p w:rsidR="00887018" w:rsidRDefault="00887018" w:rsidP="00EF5B49">
            <w:pPr>
              <w:ind w:left="1418" w:hanging="1418"/>
              <w:jc w:val="both"/>
              <w:rPr>
                <w:rFonts w:ascii="Arial" w:hAnsi="Arial" w:cs="Arial"/>
                <w:sz w:val="24"/>
                <w:szCs w:val="24"/>
              </w:rPr>
            </w:pPr>
          </w:p>
          <w:p w:rsidR="00540195" w:rsidRPr="00540195" w:rsidRDefault="00887018" w:rsidP="00887018">
            <w:pPr>
              <w:ind w:left="1418" w:hanging="1418"/>
              <w:jc w:val="both"/>
              <w:rPr>
                <w:rFonts w:ascii="Arial" w:hAnsi="Arial" w:cs="Arial"/>
                <w:sz w:val="24"/>
                <w:szCs w:val="24"/>
              </w:rPr>
            </w:pPr>
            <w:r>
              <w:rPr>
                <w:rFonts w:ascii="Arial" w:hAnsi="Arial" w:cs="Arial"/>
                <w:sz w:val="24"/>
                <w:szCs w:val="24"/>
              </w:rPr>
              <w:tab/>
              <w:t>It was noted that Councillor James Burton was acting as a substitute for Councillor Lloyd Bunday</w:t>
            </w:r>
            <w:r w:rsidR="009F05C6">
              <w:rPr>
                <w:rFonts w:ascii="Arial" w:hAnsi="Arial" w:cs="Arial"/>
                <w:sz w:val="24"/>
                <w:szCs w:val="24"/>
              </w:rPr>
              <w:t xml:space="preserve"> (Kettering)</w:t>
            </w:r>
            <w:r>
              <w:rPr>
                <w:rFonts w:ascii="Arial" w:hAnsi="Arial" w:cs="Arial"/>
                <w:sz w:val="24"/>
                <w:szCs w:val="24"/>
              </w:rPr>
              <w:t xml:space="preserve"> and Councillor Bill Parker was acting as a substitute for Coun</w:t>
            </w:r>
            <w:r w:rsidR="009F05C6">
              <w:rPr>
                <w:rFonts w:ascii="Arial" w:hAnsi="Arial" w:cs="Arial"/>
                <w:sz w:val="24"/>
                <w:szCs w:val="24"/>
              </w:rPr>
              <w:t>cillor Andre Gonzalez de Savage (Northamptonshire CC).</w:t>
            </w:r>
          </w:p>
        </w:tc>
        <w:tc>
          <w:tcPr>
            <w:tcW w:w="1053" w:type="dxa"/>
          </w:tcPr>
          <w:p w:rsidR="008E6624" w:rsidRDefault="008E6624"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Default="001A0788" w:rsidP="00373577">
            <w:pPr>
              <w:jc w:val="center"/>
              <w:rPr>
                <w:rFonts w:ascii="Arial" w:hAnsi="Arial" w:cs="Arial"/>
                <w:sz w:val="24"/>
                <w:szCs w:val="24"/>
              </w:rPr>
            </w:pPr>
          </w:p>
          <w:p w:rsidR="001A0788" w:rsidRPr="0067502B" w:rsidRDefault="001A0788" w:rsidP="00887018">
            <w:pPr>
              <w:jc w:val="center"/>
              <w:rPr>
                <w:rFonts w:ascii="Arial" w:hAnsi="Arial" w:cs="Arial"/>
                <w:sz w:val="24"/>
                <w:szCs w:val="24"/>
                <w:u w:val="single"/>
              </w:rPr>
            </w:pPr>
          </w:p>
        </w:tc>
      </w:tr>
      <w:tr w:rsidR="00540195" w:rsidTr="00887018">
        <w:trPr>
          <w:trHeight w:val="80"/>
        </w:trPr>
        <w:tc>
          <w:tcPr>
            <w:tcW w:w="8189" w:type="dxa"/>
          </w:tcPr>
          <w:p w:rsidR="00540195" w:rsidRPr="00540195" w:rsidRDefault="00540195" w:rsidP="00EF5B49">
            <w:pPr>
              <w:ind w:left="1418" w:hanging="1418"/>
              <w:jc w:val="both"/>
              <w:rPr>
                <w:rFonts w:ascii="Arial" w:hAnsi="Arial" w:cs="Arial"/>
                <w:sz w:val="24"/>
                <w:szCs w:val="24"/>
              </w:rPr>
            </w:pPr>
          </w:p>
        </w:tc>
        <w:tc>
          <w:tcPr>
            <w:tcW w:w="1053" w:type="dxa"/>
          </w:tcPr>
          <w:p w:rsidR="00FB13DE" w:rsidRDefault="00FB13DE" w:rsidP="00373577">
            <w:pPr>
              <w:jc w:val="center"/>
              <w:rPr>
                <w:rFonts w:ascii="Arial" w:hAnsi="Arial" w:cs="Arial"/>
                <w:sz w:val="24"/>
                <w:szCs w:val="24"/>
              </w:rPr>
            </w:pPr>
          </w:p>
        </w:tc>
      </w:tr>
      <w:tr w:rsidR="00540195" w:rsidTr="005407A2">
        <w:tc>
          <w:tcPr>
            <w:tcW w:w="8189" w:type="dxa"/>
          </w:tcPr>
          <w:p w:rsidR="00540195" w:rsidRPr="002B03BD" w:rsidRDefault="00887018" w:rsidP="008E6624">
            <w:pPr>
              <w:ind w:left="1418" w:hanging="1418"/>
              <w:rPr>
                <w:rFonts w:ascii="Arial" w:hAnsi="Arial" w:cs="Arial"/>
                <w:b/>
                <w:sz w:val="24"/>
                <w:szCs w:val="24"/>
                <w:u w:val="single"/>
              </w:rPr>
            </w:pPr>
            <w:r>
              <w:rPr>
                <w:rFonts w:ascii="Arial" w:hAnsi="Arial" w:cs="Arial"/>
                <w:b/>
                <w:sz w:val="24"/>
                <w:szCs w:val="24"/>
              </w:rPr>
              <w:t>15.JDC.12</w:t>
            </w:r>
            <w:r w:rsidR="00540195">
              <w:rPr>
                <w:rFonts w:ascii="Arial" w:hAnsi="Arial" w:cs="Arial"/>
                <w:sz w:val="24"/>
                <w:szCs w:val="24"/>
              </w:rPr>
              <w:tab/>
            </w:r>
            <w:r w:rsidR="002B03BD">
              <w:rPr>
                <w:rFonts w:ascii="Arial" w:hAnsi="Arial" w:cs="Arial"/>
                <w:b/>
                <w:sz w:val="24"/>
                <w:szCs w:val="24"/>
                <w:u w:val="single"/>
              </w:rPr>
              <w:t xml:space="preserve">MINUTES </w:t>
            </w:r>
          </w:p>
          <w:p w:rsidR="00540195" w:rsidRDefault="00540195" w:rsidP="008E6624">
            <w:pPr>
              <w:ind w:left="1418" w:hanging="1418"/>
              <w:rPr>
                <w:rFonts w:ascii="Arial" w:hAnsi="Arial" w:cs="Arial"/>
                <w:b/>
                <w:sz w:val="24"/>
                <w:szCs w:val="24"/>
                <w:u w:val="single"/>
              </w:rPr>
            </w:pPr>
          </w:p>
          <w:p w:rsidR="00FB13DE" w:rsidRDefault="00540195" w:rsidP="002B03BD">
            <w:pPr>
              <w:ind w:left="1418" w:hanging="1418"/>
              <w:jc w:val="both"/>
              <w:rPr>
                <w:rFonts w:ascii="Arial" w:hAnsi="Arial" w:cs="Arial"/>
                <w:sz w:val="24"/>
                <w:szCs w:val="24"/>
              </w:rPr>
            </w:pPr>
            <w:r>
              <w:rPr>
                <w:rFonts w:ascii="Arial" w:hAnsi="Arial" w:cs="Arial"/>
                <w:sz w:val="24"/>
                <w:szCs w:val="24"/>
              </w:rPr>
              <w:tab/>
            </w:r>
          </w:p>
          <w:p w:rsidR="00FB13DE" w:rsidRDefault="00FB13DE" w:rsidP="00FB13DE">
            <w:pPr>
              <w:pStyle w:val="ListParagraph"/>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 xml:space="preserve">that the </w:t>
            </w:r>
            <w:r w:rsidR="002B03BD">
              <w:rPr>
                <w:rFonts w:ascii="Arial" w:hAnsi="Arial" w:cs="Arial"/>
                <w:sz w:val="24"/>
                <w:szCs w:val="24"/>
              </w:rPr>
              <w:t>minutes of the meeting of the Committee held on 12</w:t>
            </w:r>
            <w:r w:rsidR="002B03BD" w:rsidRPr="002B03BD">
              <w:rPr>
                <w:rFonts w:ascii="Arial" w:hAnsi="Arial" w:cs="Arial"/>
                <w:sz w:val="24"/>
                <w:szCs w:val="24"/>
                <w:vertAlign w:val="superscript"/>
              </w:rPr>
              <w:t>th</w:t>
            </w:r>
            <w:r w:rsidR="002B03BD">
              <w:rPr>
                <w:rFonts w:ascii="Arial" w:hAnsi="Arial" w:cs="Arial"/>
                <w:sz w:val="24"/>
                <w:szCs w:val="24"/>
              </w:rPr>
              <w:t xml:space="preserve"> August 2015 be approved and signed by the Chair.</w:t>
            </w:r>
          </w:p>
          <w:p w:rsidR="001A0788" w:rsidRDefault="001A0788" w:rsidP="00540195">
            <w:pPr>
              <w:ind w:left="1418" w:hanging="1418"/>
              <w:jc w:val="both"/>
              <w:rPr>
                <w:rFonts w:ascii="Arial" w:hAnsi="Arial" w:cs="Arial"/>
                <w:sz w:val="24"/>
                <w:szCs w:val="24"/>
              </w:rPr>
            </w:pPr>
          </w:p>
          <w:p w:rsidR="002B03BD" w:rsidRPr="00540195" w:rsidRDefault="002B03BD" w:rsidP="00540195">
            <w:pPr>
              <w:ind w:left="1418" w:hanging="1418"/>
              <w:jc w:val="both"/>
              <w:rPr>
                <w:rFonts w:ascii="Arial" w:hAnsi="Arial" w:cs="Arial"/>
                <w:sz w:val="24"/>
                <w:szCs w:val="24"/>
              </w:rPr>
            </w:pPr>
          </w:p>
        </w:tc>
        <w:tc>
          <w:tcPr>
            <w:tcW w:w="1053" w:type="dxa"/>
          </w:tcPr>
          <w:p w:rsidR="002B03BD" w:rsidRPr="0067502B" w:rsidRDefault="002B03BD" w:rsidP="002B03BD">
            <w:pPr>
              <w:jc w:val="center"/>
              <w:rPr>
                <w:rFonts w:ascii="Arial" w:hAnsi="Arial" w:cs="Arial"/>
                <w:sz w:val="24"/>
                <w:szCs w:val="24"/>
                <w:u w:val="single"/>
              </w:rPr>
            </w:pPr>
            <w:r w:rsidRPr="0067502B">
              <w:rPr>
                <w:rFonts w:ascii="Arial" w:hAnsi="Arial" w:cs="Arial"/>
                <w:sz w:val="24"/>
                <w:szCs w:val="24"/>
                <w:u w:val="single"/>
              </w:rPr>
              <w:t>Action</w:t>
            </w:r>
          </w:p>
          <w:p w:rsidR="00E86640" w:rsidRDefault="00E86640" w:rsidP="00FB13DE">
            <w:pPr>
              <w:jc w:val="center"/>
              <w:rPr>
                <w:rFonts w:ascii="Arial" w:hAnsi="Arial" w:cs="Arial"/>
                <w:sz w:val="24"/>
                <w:szCs w:val="24"/>
              </w:rPr>
            </w:pPr>
          </w:p>
        </w:tc>
      </w:tr>
      <w:tr w:rsidR="00FB13DE" w:rsidTr="005407A2">
        <w:tc>
          <w:tcPr>
            <w:tcW w:w="8189" w:type="dxa"/>
          </w:tcPr>
          <w:p w:rsidR="0067502B" w:rsidRDefault="0067502B" w:rsidP="008E6624">
            <w:pPr>
              <w:ind w:left="1418" w:hanging="1418"/>
              <w:rPr>
                <w:rFonts w:ascii="Arial" w:hAnsi="Arial" w:cs="Arial"/>
                <w:b/>
                <w:sz w:val="24"/>
                <w:szCs w:val="24"/>
              </w:rPr>
            </w:pPr>
            <w:r>
              <w:br w:type="page"/>
            </w:r>
            <w:r>
              <w:rPr>
                <w:rFonts w:ascii="Arial" w:hAnsi="Arial" w:cs="Arial"/>
                <w:b/>
                <w:sz w:val="24"/>
                <w:szCs w:val="24"/>
              </w:rPr>
              <w:tab/>
            </w:r>
            <w:r>
              <w:rPr>
                <w:rFonts w:ascii="Arial" w:hAnsi="Arial" w:cs="Arial"/>
                <w:b/>
                <w:sz w:val="24"/>
                <w:szCs w:val="24"/>
              </w:rPr>
              <w:tab/>
            </w:r>
          </w:p>
          <w:p w:rsidR="00FB13DE" w:rsidRDefault="002B03BD" w:rsidP="008E6624">
            <w:pPr>
              <w:ind w:left="1418" w:hanging="1418"/>
              <w:rPr>
                <w:rFonts w:ascii="Arial" w:hAnsi="Arial" w:cs="Arial"/>
                <w:b/>
                <w:sz w:val="24"/>
                <w:szCs w:val="24"/>
                <w:u w:val="single"/>
              </w:rPr>
            </w:pPr>
            <w:r>
              <w:rPr>
                <w:rFonts w:ascii="Arial" w:hAnsi="Arial" w:cs="Arial"/>
                <w:b/>
                <w:sz w:val="24"/>
                <w:szCs w:val="24"/>
              </w:rPr>
              <w:t>15.JDC.13</w:t>
            </w:r>
            <w:r w:rsidR="00FB13DE">
              <w:rPr>
                <w:rFonts w:ascii="Arial" w:hAnsi="Arial" w:cs="Arial"/>
                <w:b/>
                <w:sz w:val="24"/>
                <w:szCs w:val="24"/>
              </w:rPr>
              <w:tab/>
            </w:r>
            <w:r w:rsidRPr="002B03BD">
              <w:rPr>
                <w:rFonts w:ascii="Arial" w:hAnsi="Arial" w:cs="Arial"/>
                <w:b/>
                <w:sz w:val="24"/>
                <w:szCs w:val="24"/>
                <w:u w:val="single"/>
              </w:rPr>
              <w:t>DELIVERY PLAN FOR NORTH NORTHAMPTONSHIRE</w:t>
            </w:r>
          </w:p>
          <w:p w:rsidR="00FB13DE" w:rsidRDefault="00FB13DE" w:rsidP="008E6624">
            <w:pPr>
              <w:ind w:left="1418" w:hanging="1418"/>
              <w:rPr>
                <w:rFonts w:ascii="Arial" w:hAnsi="Arial" w:cs="Arial"/>
                <w:b/>
                <w:sz w:val="24"/>
                <w:szCs w:val="24"/>
                <w:u w:val="single"/>
              </w:rPr>
            </w:pPr>
          </w:p>
          <w:p w:rsidR="002B03BD" w:rsidRDefault="00FB13DE" w:rsidP="006877DA">
            <w:pPr>
              <w:ind w:left="1418" w:hanging="1418"/>
              <w:jc w:val="both"/>
              <w:rPr>
                <w:rFonts w:ascii="Arial" w:hAnsi="Arial" w:cs="Arial"/>
                <w:sz w:val="24"/>
                <w:szCs w:val="24"/>
              </w:rPr>
            </w:pPr>
            <w:r>
              <w:rPr>
                <w:rFonts w:ascii="Arial" w:hAnsi="Arial" w:cs="Arial"/>
                <w:sz w:val="24"/>
                <w:szCs w:val="24"/>
              </w:rPr>
              <w:tab/>
            </w:r>
          </w:p>
          <w:p w:rsidR="00207267" w:rsidRDefault="002B03BD" w:rsidP="002B03BD">
            <w:pPr>
              <w:ind w:left="1418" w:hanging="1418"/>
              <w:jc w:val="both"/>
              <w:rPr>
                <w:rFonts w:ascii="Arial" w:hAnsi="Arial" w:cs="Arial"/>
                <w:sz w:val="24"/>
                <w:szCs w:val="24"/>
              </w:rPr>
            </w:pPr>
            <w:r>
              <w:rPr>
                <w:rFonts w:ascii="Arial" w:hAnsi="Arial" w:cs="Arial"/>
                <w:sz w:val="24"/>
                <w:szCs w:val="24"/>
              </w:rPr>
              <w:tab/>
              <w:t>A report was submitted which sought to obtain feedback on the draft North Northamptonshire Garden Communities Delivery Plan and committee support to endorse the document.</w:t>
            </w:r>
          </w:p>
          <w:p w:rsidR="00CE3085" w:rsidRDefault="00CE3085" w:rsidP="002B03BD">
            <w:pPr>
              <w:ind w:left="1418" w:hanging="1418"/>
              <w:jc w:val="both"/>
              <w:rPr>
                <w:rFonts w:ascii="Arial" w:hAnsi="Arial" w:cs="Arial"/>
                <w:sz w:val="24"/>
                <w:szCs w:val="24"/>
              </w:rPr>
            </w:pPr>
          </w:p>
          <w:p w:rsidR="00CE3085" w:rsidRDefault="00CE3085" w:rsidP="002B03BD">
            <w:pPr>
              <w:ind w:left="1418" w:hanging="1418"/>
              <w:jc w:val="both"/>
              <w:rPr>
                <w:rFonts w:ascii="Arial" w:hAnsi="Arial" w:cs="Arial"/>
                <w:sz w:val="24"/>
                <w:szCs w:val="24"/>
              </w:rPr>
            </w:pPr>
            <w:r>
              <w:rPr>
                <w:rFonts w:ascii="Arial" w:hAnsi="Arial" w:cs="Arial"/>
                <w:sz w:val="24"/>
                <w:szCs w:val="24"/>
              </w:rPr>
              <w:tab/>
              <w:t xml:space="preserve">The following </w:t>
            </w:r>
            <w:r w:rsidR="003D13A8">
              <w:rPr>
                <w:rFonts w:ascii="Arial" w:hAnsi="Arial" w:cs="Arial"/>
                <w:sz w:val="24"/>
                <w:szCs w:val="24"/>
              </w:rPr>
              <w:t xml:space="preserve">additional </w:t>
            </w:r>
            <w:r>
              <w:rPr>
                <w:rFonts w:ascii="Arial" w:hAnsi="Arial" w:cs="Arial"/>
                <w:sz w:val="24"/>
                <w:szCs w:val="24"/>
              </w:rPr>
              <w:t>documents were circulated:-</w:t>
            </w:r>
          </w:p>
          <w:p w:rsidR="00CE3085" w:rsidRDefault="00CE3085" w:rsidP="002B03BD">
            <w:pPr>
              <w:ind w:left="1418" w:hanging="1418"/>
              <w:jc w:val="both"/>
              <w:rPr>
                <w:rFonts w:ascii="Arial" w:hAnsi="Arial" w:cs="Arial"/>
                <w:sz w:val="24"/>
                <w:szCs w:val="24"/>
              </w:rPr>
            </w:pPr>
            <w:bookmarkStart w:id="0" w:name="_GoBack"/>
            <w:bookmarkEnd w:id="0"/>
          </w:p>
          <w:p w:rsidR="00CE3085" w:rsidRDefault="00CE3085" w:rsidP="00CE3085">
            <w:pPr>
              <w:pStyle w:val="ListParagraph"/>
              <w:numPr>
                <w:ilvl w:val="0"/>
                <w:numId w:val="5"/>
              </w:numPr>
              <w:jc w:val="both"/>
              <w:rPr>
                <w:rFonts w:ascii="Arial" w:hAnsi="Arial" w:cs="Arial"/>
                <w:sz w:val="24"/>
                <w:szCs w:val="24"/>
              </w:rPr>
            </w:pPr>
            <w:r>
              <w:rPr>
                <w:rFonts w:ascii="Arial" w:hAnsi="Arial" w:cs="Arial"/>
                <w:sz w:val="24"/>
                <w:szCs w:val="24"/>
              </w:rPr>
              <w:t>The minutes of the North Northamptonshire Strategic Stakeholders</w:t>
            </w:r>
            <w:r w:rsidR="00945A10">
              <w:rPr>
                <w:rFonts w:ascii="Arial" w:hAnsi="Arial" w:cs="Arial"/>
                <w:sz w:val="24"/>
                <w:szCs w:val="24"/>
              </w:rPr>
              <w:t>’</w:t>
            </w:r>
            <w:r>
              <w:rPr>
                <w:rFonts w:ascii="Arial" w:hAnsi="Arial" w:cs="Arial"/>
                <w:sz w:val="24"/>
                <w:szCs w:val="24"/>
              </w:rPr>
              <w:t xml:space="preserve"> Group held on 29</w:t>
            </w:r>
            <w:r w:rsidRPr="00CE3085">
              <w:rPr>
                <w:rFonts w:ascii="Arial" w:hAnsi="Arial" w:cs="Arial"/>
                <w:sz w:val="24"/>
                <w:szCs w:val="24"/>
                <w:vertAlign w:val="superscript"/>
              </w:rPr>
              <w:t>th</w:t>
            </w:r>
            <w:r>
              <w:rPr>
                <w:rFonts w:ascii="Arial" w:hAnsi="Arial" w:cs="Arial"/>
                <w:sz w:val="24"/>
                <w:szCs w:val="24"/>
              </w:rPr>
              <w:t xml:space="preserve"> September 2015.</w:t>
            </w:r>
            <w:r w:rsidR="009F05C6">
              <w:rPr>
                <w:rFonts w:ascii="Arial" w:hAnsi="Arial" w:cs="Arial"/>
                <w:sz w:val="24"/>
                <w:szCs w:val="24"/>
              </w:rPr>
              <w:t xml:space="preserve"> (In future, these minutes would be circulated with the agenda).</w:t>
            </w:r>
          </w:p>
          <w:p w:rsidR="00CE3085" w:rsidRDefault="00CE3085" w:rsidP="00CE3085">
            <w:pPr>
              <w:pStyle w:val="ListParagraph"/>
              <w:ind w:left="1800"/>
              <w:jc w:val="both"/>
              <w:rPr>
                <w:rFonts w:ascii="Arial" w:hAnsi="Arial" w:cs="Arial"/>
                <w:sz w:val="24"/>
                <w:szCs w:val="24"/>
              </w:rPr>
            </w:pPr>
          </w:p>
          <w:p w:rsidR="00CE3085" w:rsidRDefault="00CE3085" w:rsidP="00CE3085">
            <w:pPr>
              <w:pStyle w:val="ListParagraph"/>
              <w:numPr>
                <w:ilvl w:val="0"/>
                <w:numId w:val="5"/>
              </w:numPr>
              <w:jc w:val="both"/>
              <w:rPr>
                <w:rFonts w:ascii="Arial" w:hAnsi="Arial" w:cs="Arial"/>
                <w:sz w:val="24"/>
                <w:szCs w:val="24"/>
              </w:rPr>
            </w:pPr>
            <w:r>
              <w:rPr>
                <w:rFonts w:ascii="Arial" w:hAnsi="Arial" w:cs="Arial"/>
                <w:sz w:val="24"/>
                <w:szCs w:val="24"/>
              </w:rPr>
              <w:t>JDU Priority Projects update</w:t>
            </w:r>
          </w:p>
          <w:p w:rsidR="00CE3085" w:rsidRDefault="00CE3085" w:rsidP="00CE3085">
            <w:pPr>
              <w:pStyle w:val="ListParagraph"/>
              <w:ind w:left="1800"/>
              <w:jc w:val="both"/>
              <w:rPr>
                <w:rFonts w:ascii="Arial" w:hAnsi="Arial" w:cs="Arial"/>
                <w:sz w:val="24"/>
                <w:szCs w:val="24"/>
              </w:rPr>
            </w:pPr>
          </w:p>
          <w:p w:rsidR="00CE3085" w:rsidRDefault="009F05C6" w:rsidP="00CE3085">
            <w:pPr>
              <w:pStyle w:val="ListParagraph"/>
              <w:ind w:left="1418"/>
              <w:jc w:val="both"/>
              <w:rPr>
                <w:rFonts w:ascii="Arial" w:hAnsi="Arial" w:cs="Arial"/>
                <w:sz w:val="24"/>
                <w:szCs w:val="24"/>
              </w:rPr>
            </w:pPr>
            <w:r>
              <w:rPr>
                <w:rFonts w:ascii="Arial" w:hAnsi="Arial" w:cs="Arial"/>
                <w:sz w:val="24"/>
                <w:szCs w:val="24"/>
              </w:rPr>
              <w:t>The Joint Delivery Unit M</w:t>
            </w:r>
            <w:r w:rsidR="00CE3085">
              <w:rPr>
                <w:rFonts w:ascii="Arial" w:hAnsi="Arial" w:cs="Arial"/>
                <w:sz w:val="24"/>
                <w:szCs w:val="24"/>
              </w:rPr>
              <w:t>anager clarified the role of the Joint Delivery Unit in giving support to local authorities in delivery of the growth agenda</w:t>
            </w:r>
            <w:r w:rsidR="000E6D97">
              <w:rPr>
                <w:rFonts w:ascii="Arial" w:hAnsi="Arial" w:cs="Arial"/>
                <w:sz w:val="24"/>
                <w:szCs w:val="24"/>
              </w:rPr>
              <w:t>.  It was acknowle</w:t>
            </w:r>
            <w:r w:rsidR="002C7656">
              <w:rPr>
                <w:rFonts w:ascii="Arial" w:hAnsi="Arial" w:cs="Arial"/>
                <w:sz w:val="24"/>
                <w:szCs w:val="24"/>
              </w:rPr>
              <w:t>dged that wording needed to be changed</w:t>
            </w:r>
            <w:r w:rsidR="000E6D97">
              <w:rPr>
                <w:rFonts w:ascii="Arial" w:hAnsi="Arial" w:cs="Arial"/>
                <w:sz w:val="24"/>
                <w:szCs w:val="24"/>
              </w:rPr>
              <w:t xml:space="preserve"> in the final document to ensure that the document did not conflict with the Core Spatial Strategy.</w:t>
            </w:r>
          </w:p>
          <w:p w:rsidR="009F05C6" w:rsidRDefault="009F05C6" w:rsidP="00CE3085">
            <w:pPr>
              <w:pStyle w:val="ListParagraph"/>
              <w:ind w:left="1418"/>
              <w:jc w:val="both"/>
              <w:rPr>
                <w:rFonts w:ascii="Arial" w:hAnsi="Arial" w:cs="Arial"/>
                <w:sz w:val="24"/>
                <w:szCs w:val="24"/>
              </w:rPr>
            </w:pPr>
          </w:p>
          <w:p w:rsidR="009F05C6" w:rsidRDefault="009F05C6" w:rsidP="009F05C6">
            <w:pPr>
              <w:pStyle w:val="ListParagraph"/>
              <w:ind w:left="1440" w:hanging="22"/>
              <w:jc w:val="both"/>
              <w:rPr>
                <w:rFonts w:ascii="Arial" w:hAnsi="Arial" w:cs="Arial"/>
                <w:sz w:val="24"/>
                <w:szCs w:val="24"/>
              </w:rPr>
            </w:pPr>
            <w:r>
              <w:rPr>
                <w:rFonts w:ascii="Arial" w:hAnsi="Arial" w:cs="Arial"/>
                <w:sz w:val="24"/>
                <w:szCs w:val="24"/>
              </w:rPr>
              <w:t xml:space="preserve">Consultants from </w:t>
            </w:r>
            <w:proofErr w:type="spellStart"/>
            <w:r>
              <w:rPr>
                <w:rFonts w:ascii="Arial" w:hAnsi="Arial" w:cs="Arial"/>
                <w:sz w:val="24"/>
                <w:szCs w:val="24"/>
              </w:rPr>
              <w:t>Aspinall</w:t>
            </w:r>
            <w:proofErr w:type="spellEnd"/>
            <w:r>
              <w:rPr>
                <w:rFonts w:ascii="Arial" w:hAnsi="Arial" w:cs="Arial"/>
                <w:sz w:val="24"/>
                <w:szCs w:val="24"/>
              </w:rPr>
              <w:t xml:space="preserve"> Verdi, IBI and WYG were welcomed to the meeting.</w:t>
            </w:r>
          </w:p>
          <w:p w:rsidR="000E6D97" w:rsidRDefault="000E6D97" w:rsidP="00CE3085">
            <w:pPr>
              <w:pStyle w:val="ListParagraph"/>
              <w:ind w:left="1418"/>
              <w:jc w:val="both"/>
              <w:rPr>
                <w:rFonts w:ascii="Arial" w:hAnsi="Arial" w:cs="Arial"/>
                <w:sz w:val="24"/>
                <w:szCs w:val="24"/>
              </w:rPr>
            </w:pPr>
          </w:p>
          <w:p w:rsidR="000E6D97" w:rsidRDefault="000E6D97" w:rsidP="00CE3085">
            <w:pPr>
              <w:pStyle w:val="ListParagraph"/>
              <w:ind w:left="1418"/>
              <w:jc w:val="both"/>
              <w:rPr>
                <w:rFonts w:ascii="Arial" w:hAnsi="Arial" w:cs="Arial"/>
                <w:sz w:val="24"/>
                <w:szCs w:val="24"/>
              </w:rPr>
            </w:pPr>
            <w:r>
              <w:rPr>
                <w:rFonts w:ascii="Arial" w:hAnsi="Arial" w:cs="Arial"/>
                <w:sz w:val="24"/>
                <w:szCs w:val="24"/>
              </w:rPr>
              <w:t>A presentation was given by the Consultants covering the o</w:t>
            </w:r>
            <w:r w:rsidR="00562BA2">
              <w:rPr>
                <w:rFonts w:ascii="Arial" w:hAnsi="Arial" w:cs="Arial"/>
                <w:sz w:val="24"/>
                <w:szCs w:val="24"/>
              </w:rPr>
              <w:t>bjectives of the Delivery Plan; SUE progress to date; issues and opportunities; delivery plan actions and priorities for the Joint Delivery Unit.</w:t>
            </w:r>
          </w:p>
          <w:p w:rsidR="00402961" w:rsidRDefault="00402961" w:rsidP="00CE3085">
            <w:pPr>
              <w:pStyle w:val="ListParagraph"/>
              <w:ind w:left="1418"/>
              <w:jc w:val="both"/>
              <w:rPr>
                <w:rFonts w:ascii="Arial" w:hAnsi="Arial" w:cs="Arial"/>
                <w:sz w:val="24"/>
                <w:szCs w:val="24"/>
              </w:rPr>
            </w:pPr>
          </w:p>
          <w:p w:rsidR="00402961" w:rsidRDefault="00402961" w:rsidP="00CE3085">
            <w:pPr>
              <w:pStyle w:val="ListParagraph"/>
              <w:ind w:left="1418"/>
              <w:jc w:val="both"/>
              <w:rPr>
                <w:rFonts w:ascii="Arial" w:hAnsi="Arial" w:cs="Arial"/>
                <w:sz w:val="24"/>
                <w:szCs w:val="24"/>
              </w:rPr>
            </w:pPr>
            <w:r>
              <w:rPr>
                <w:rFonts w:ascii="Arial" w:hAnsi="Arial" w:cs="Arial"/>
                <w:sz w:val="24"/>
                <w:szCs w:val="24"/>
              </w:rPr>
              <w:t>Following the presentation, discussion was held on the following strategic issues:-</w:t>
            </w:r>
          </w:p>
          <w:p w:rsidR="00402961" w:rsidRDefault="00402961" w:rsidP="00CE3085">
            <w:pPr>
              <w:pStyle w:val="ListParagraph"/>
              <w:ind w:left="1418"/>
              <w:jc w:val="both"/>
              <w:rPr>
                <w:rFonts w:ascii="Arial" w:hAnsi="Arial" w:cs="Arial"/>
                <w:sz w:val="24"/>
                <w:szCs w:val="24"/>
              </w:rPr>
            </w:pPr>
          </w:p>
          <w:p w:rsidR="00402961" w:rsidRDefault="00402961" w:rsidP="00402961">
            <w:pPr>
              <w:ind w:left="1418"/>
              <w:rPr>
                <w:rFonts w:ascii="Arial" w:hAnsi="Arial" w:cs="Arial"/>
                <w:sz w:val="24"/>
                <w:szCs w:val="24"/>
                <w:u w:val="single"/>
              </w:rPr>
            </w:pPr>
            <w:r w:rsidRPr="00DF4A04">
              <w:rPr>
                <w:rFonts w:ascii="Arial" w:hAnsi="Arial" w:cs="Arial"/>
                <w:sz w:val="24"/>
                <w:szCs w:val="24"/>
                <w:u w:val="single"/>
              </w:rPr>
              <w:t>Naming of SUEs</w:t>
            </w:r>
          </w:p>
          <w:p w:rsidR="00402961" w:rsidRDefault="00402961" w:rsidP="00402961">
            <w:pPr>
              <w:ind w:left="1418"/>
              <w:rPr>
                <w:rFonts w:ascii="Arial" w:hAnsi="Arial" w:cs="Arial"/>
                <w:sz w:val="24"/>
                <w:szCs w:val="24"/>
                <w:u w:val="single"/>
              </w:rPr>
            </w:pPr>
          </w:p>
          <w:p w:rsidR="00402961" w:rsidRPr="003A228C" w:rsidRDefault="00402961" w:rsidP="00402961">
            <w:pPr>
              <w:ind w:left="1418"/>
              <w:jc w:val="both"/>
              <w:rPr>
                <w:rFonts w:ascii="Arial" w:hAnsi="Arial" w:cs="Arial"/>
                <w:sz w:val="24"/>
                <w:szCs w:val="24"/>
              </w:rPr>
            </w:pPr>
            <w:r w:rsidRPr="00DF4A04">
              <w:rPr>
                <w:rFonts w:ascii="Arial" w:hAnsi="Arial" w:cs="Arial"/>
                <w:sz w:val="24"/>
                <w:szCs w:val="24"/>
              </w:rPr>
              <w:t>It was noted that Wellingborough</w:t>
            </w:r>
            <w:r>
              <w:rPr>
                <w:rFonts w:ascii="Arial" w:hAnsi="Arial" w:cs="Arial"/>
                <w:sz w:val="24"/>
                <w:szCs w:val="24"/>
              </w:rPr>
              <w:t xml:space="preserve"> East had now been named ‘Stanton Cross’, and Upper </w:t>
            </w:r>
            <w:proofErr w:type="spellStart"/>
            <w:r>
              <w:rPr>
                <w:rFonts w:ascii="Arial" w:hAnsi="Arial" w:cs="Arial"/>
                <w:sz w:val="24"/>
                <w:szCs w:val="24"/>
              </w:rPr>
              <w:t>Redhill</w:t>
            </w:r>
            <w:proofErr w:type="spellEnd"/>
            <w:r>
              <w:rPr>
                <w:rFonts w:ascii="Arial" w:hAnsi="Arial" w:cs="Arial"/>
                <w:sz w:val="24"/>
                <w:szCs w:val="24"/>
              </w:rPr>
              <w:t xml:space="preserve"> had been named ‘Glendale Park’.  It was agreed that </w:t>
            </w:r>
            <w:r w:rsidR="002C7656">
              <w:rPr>
                <w:rFonts w:ascii="Arial" w:hAnsi="Arial" w:cs="Arial"/>
                <w:sz w:val="24"/>
                <w:szCs w:val="24"/>
              </w:rPr>
              <w:t>where</w:t>
            </w:r>
            <w:r>
              <w:rPr>
                <w:rFonts w:ascii="Arial" w:hAnsi="Arial" w:cs="Arial"/>
                <w:sz w:val="24"/>
                <w:szCs w:val="24"/>
              </w:rPr>
              <w:t xml:space="preserve"> there </w:t>
            </w:r>
            <w:proofErr w:type="gramStart"/>
            <w:r>
              <w:rPr>
                <w:rFonts w:ascii="Arial" w:hAnsi="Arial" w:cs="Arial"/>
                <w:sz w:val="24"/>
                <w:szCs w:val="24"/>
              </w:rPr>
              <w:t xml:space="preserve">were </w:t>
            </w:r>
            <w:r w:rsidR="002C7656">
              <w:rPr>
                <w:rFonts w:ascii="Arial" w:hAnsi="Arial" w:cs="Arial"/>
                <w:sz w:val="24"/>
                <w:szCs w:val="24"/>
              </w:rPr>
              <w:t xml:space="preserve"> </w:t>
            </w:r>
            <w:r w:rsidR="002C7656">
              <w:rPr>
                <w:rFonts w:ascii="Arial" w:hAnsi="Arial" w:cs="Arial"/>
                <w:sz w:val="24"/>
                <w:szCs w:val="24"/>
              </w:rPr>
              <w:lastRenderedPageBreak/>
              <w:t>adopted</w:t>
            </w:r>
            <w:proofErr w:type="gramEnd"/>
            <w:r>
              <w:rPr>
                <w:rFonts w:ascii="Arial" w:hAnsi="Arial" w:cs="Arial"/>
                <w:sz w:val="24"/>
                <w:szCs w:val="24"/>
              </w:rPr>
              <w:t xml:space="preserve"> names for SUEs, these should be now be used in documents to avoid confusion. It would also be important to ensure </w:t>
            </w:r>
            <w:r w:rsidR="009F05C6">
              <w:rPr>
                <w:rFonts w:ascii="Arial" w:hAnsi="Arial" w:cs="Arial"/>
                <w:sz w:val="24"/>
                <w:szCs w:val="24"/>
              </w:rPr>
              <w:t>that site specific details f</w:t>
            </w:r>
            <w:r>
              <w:rPr>
                <w:rFonts w:ascii="Arial" w:hAnsi="Arial" w:cs="Arial"/>
                <w:sz w:val="24"/>
                <w:szCs w:val="24"/>
              </w:rPr>
              <w:t>ed into the Co</w:t>
            </w:r>
            <w:r w:rsidR="009F05C6">
              <w:rPr>
                <w:rFonts w:ascii="Arial" w:hAnsi="Arial" w:cs="Arial"/>
                <w:sz w:val="24"/>
                <w:szCs w:val="24"/>
              </w:rPr>
              <w:t>re Spatial Strategy examination in public.</w:t>
            </w:r>
          </w:p>
          <w:p w:rsidR="00402961" w:rsidRDefault="00402961" w:rsidP="00402961">
            <w:pPr>
              <w:ind w:left="1418"/>
              <w:jc w:val="both"/>
              <w:rPr>
                <w:rFonts w:ascii="Arial" w:hAnsi="Arial" w:cs="Arial"/>
                <w:sz w:val="24"/>
                <w:szCs w:val="24"/>
              </w:rPr>
            </w:pPr>
          </w:p>
          <w:p w:rsidR="00402961" w:rsidRPr="00DF4A04" w:rsidRDefault="00402961" w:rsidP="00402961">
            <w:pPr>
              <w:ind w:left="1418"/>
              <w:jc w:val="both"/>
              <w:rPr>
                <w:rFonts w:ascii="Arial" w:hAnsi="Arial" w:cs="Arial"/>
                <w:sz w:val="24"/>
                <w:szCs w:val="24"/>
                <w:u w:val="single"/>
              </w:rPr>
            </w:pPr>
            <w:r w:rsidRPr="00DF4A04">
              <w:rPr>
                <w:rFonts w:ascii="Arial" w:hAnsi="Arial" w:cs="Arial"/>
                <w:sz w:val="24"/>
                <w:szCs w:val="24"/>
                <w:u w:val="single"/>
              </w:rPr>
              <w:t xml:space="preserve">Cumulative Effect of </w:t>
            </w:r>
            <w:r>
              <w:rPr>
                <w:rFonts w:ascii="Arial" w:hAnsi="Arial" w:cs="Arial"/>
                <w:sz w:val="24"/>
                <w:szCs w:val="24"/>
                <w:u w:val="single"/>
              </w:rPr>
              <w:t xml:space="preserve">Existing </w:t>
            </w:r>
            <w:r w:rsidRPr="00DF4A04">
              <w:rPr>
                <w:rFonts w:ascii="Arial" w:hAnsi="Arial" w:cs="Arial"/>
                <w:sz w:val="24"/>
                <w:szCs w:val="24"/>
                <w:u w:val="single"/>
              </w:rPr>
              <w:t>Developments</w:t>
            </w:r>
            <w:r>
              <w:rPr>
                <w:rFonts w:ascii="Arial" w:hAnsi="Arial" w:cs="Arial"/>
                <w:sz w:val="24"/>
                <w:szCs w:val="24"/>
                <w:u w:val="single"/>
              </w:rPr>
              <w:t xml:space="preserve"> on the Delivery Plan</w:t>
            </w:r>
          </w:p>
          <w:p w:rsidR="00402961" w:rsidRDefault="00402961" w:rsidP="00402961">
            <w:pPr>
              <w:ind w:left="1418"/>
              <w:jc w:val="both"/>
              <w:rPr>
                <w:rFonts w:ascii="Arial" w:hAnsi="Arial" w:cs="Arial"/>
                <w:sz w:val="24"/>
                <w:szCs w:val="24"/>
              </w:rPr>
            </w:pPr>
          </w:p>
          <w:p w:rsidR="00402961" w:rsidRDefault="009F05C6" w:rsidP="00402961">
            <w:pPr>
              <w:ind w:left="1418"/>
              <w:jc w:val="both"/>
              <w:rPr>
                <w:rFonts w:ascii="Arial" w:hAnsi="Arial" w:cs="Arial"/>
                <w:sz w:val="24"/>
                <w:szCs w:val="24"/>
              </w:rPr>
            </w:pPr>
            <w:r>
              <w:rPr>
                <w:rFonts w:ascii="Arial" w:hAnsi="Arial" w:cs="Arial"/>
                <w:sz w:val="24"/>
                <w:szCs w:val="24"/>
              </w:rPr>
              <w:t>R</w:t>
            </w:r>
            <w:r w:rsidR="00402961">
              <w:rPr>
                <w:rFonts w:ascii="Arial" w:hAnsi="Arial" w:cs="Arial"/>
                <w:sz w:val="24"/>
                <w:szCs w:val="24"/>
              </w:rPr>
              <w:t>eassurance</w:t>
            </w:r>
            <w:r>
              <w:rPr>
                <w:rFonts w:ascii="Arial" w:hAnsi="Arial" w:cs="Arial"/>
                <w:sz w:val="24"/>
                <w:szCs w:val="24"/>
              </w:rPr>
              <w:t xml:space="preserve"> was sought</w:t>
            </w:r>
            <w:r w:rsidR="00402961">
              <w:rPr>
                <w:rFonts w:ascii="Arial" w:hAnsi="Arial" w:cs="Arial"/>
                <w:sz w:val="24"/>
                <w:szCs w:val="24"/>
              </w:rPr>
              <w:t xml:space="preserve"> that smal</w:t>
            </w:r>
            <w:r>
              <w:rPr>
                <w:rFonts w:ascii="Arial" w:hAnsi="Arial" w:cs="Arial"/>
                <w:sz w:val="24"/>
                <w:szCs w:val="24"/>
              </w:rPr>
              <w:t>ler development sites already</w:t>
            </w:r>
            <w:r w:rsidR="00402961">
              <w:rPr>
                <w:rFonts w:ascii="Arial" w:hAnsi="Arial" w:cs="Arial"/>
                <w:sz w:val="24"/>
                <w:szCs w:val="24"/>
              </w:rPr>
              <w:t xml:space="preserve"> in progress would not adversely affect future infrastructure and delivery plans for SUEs. It was noted that</w:t>
            </w:r>
            <w:r>
              <w:rPr>
                <w:rFonts w:ascii="Arial" w:hAnsi="Arial" w:cs="Arial"/>
                <w:sz w:val="24"/>
                <w:szCs w:val="24"/>
              </w:rPr>
              <w:t>,</w:t>
            </w:r>
            <w:r w:rsidR="00402961">
              <w:rPr>
                <w:rFonts w:ascii="Arial" w:hAnsi="Arial" w:cs="Arial"/>
                <w:sz w:val="24"/>
                <w:szCs w:val="24"/>
              </w:rPr>
              <w:t xml:space="preserve"> in terms of smaller sites where significant progress was being made, there would be a set of objectives </w:t>
            </w:r>
            <w:r>
              <w:rPr>
                <w:rFonts w:ascii="Arial" w:hAnsi="Arial" w:cs="Arial"/>
                <w:sz w:val="24"/>
                <w:szCs w:val="24"/>
              </w:rPr>
              <w:t>in place which would feed into the</w:t>
            </w:r>
            <w:r w:rsidR="00402961">
              <w:rPr>
                <w:rFonts w:ascii="Arial" w:hAnsi="Arial" w:cs="Arial"/>
                <w:sz w:val="24"/>
                <w:szCs w:val="24"/>
              </w:rPr>
              <w:t xml:space="preserve"> master plan. </w:t>
            </w:r>
            <w:r>
              <w:rPr>
                <w:rFonts w:ascii="Arial" w:hAnsi="Arial" w:cs="Arial"/>
                <w:sz w:val="24"/>
                <w:szCs w:val="24"/>
              </w:rPr>
              <w:t>A</w:t>
            </w:r>
            <w:r w:rsidR="00402961">
              <w:rPr>
                <w:rFonts w:ascii="Arial" w:hAnsi="Arial" w:cs="Arial"/>
                <w:sz w:val="24"/>
                <w:szCs w:val="24"/>
              </w:rPr>
              <w:t>s markets evolved</w:t>
            </w:r>
            <w:r>
              <w:rPr>
                <w:rFonts w:ascii="Arial" w:hAnsi="Arial" w:cs="Arial"/>
                <w:sz w:val="24"/>
                <w:szCs w:val="24"/>
              </w:rPr>
              <w:t xml:space="preserve"> it was inevitable that </w:t>
            </w:r>
            <w:r w:rsidR="00402961">
              <w:rPr>
                <w:rFonts w:ascii="Arial" w:hAnsi="Arial" w:cs="Arial"/>
                <w:sz w:val="24"/>
                <w:szCs w:val="24"/>
              </w:rPr>
              <w:t>developers would seek variations in design, infrast</w:t>
            </w:r>
            <w:r>
              <w:rPr>
                <w:rFonts w:ascii="Arial" w:hAnsi="Arial" w:cs="Arial"/>
                <w:sz w:val="24"/>
                <w:szCs w:val="24"/>
              </w:rPr>
              <w:t>ructure and housing development sites</w:t>
            </w:r>
            <w:r w:rsidR="00402961">
              <w:rPr>
                <w:rFonts w:ascii="Arial" w:hAnsi="Arial" w:cs="Arial"/>
                <w:sz w:val="24"/>
                <w:szCs w:val="24"/>
              </w:rPr>
              <w:t xml:space="preserve"> put forward.</w:t>
            </w:r>
          </w:p>
          <w:p w:rsidR="00402961" w:rsidRDefault="00402961" w:rsidP="00402961">
            <w:pPr>
              <w:ind w:left="1418"/>
              <w:jc w:val="both"/>
              <w:rPr>
                <w:rFonts w:ascii="Arial" w:hAnsi="Arial" w:cs="Arial"/>
                <w:sz w:val="24"/>
                <w:szCs w:val="24"/>
              </w:rPr>
            </w:pPr>
          </w:p>
          <w:p w:rsidR="00402961" w:rsidRDefault="00402961" w:rsidP="00402961">
            <w:pPr>
              <w:ind w:left="1418"/>
              <w:jc w:val="both"/>
              <w:rPr>
                <w:rFonts w:ascii="Arial" w:hAnsi="Arial" w:cs="Arial"/>
                <w:sz w:val="24"/>
                <w:szCs w:val="24"/>
              </w:rPr>
            </w:pPr>
            <w:r>
              <w:rPr>
                <w:rFonts w:ascii="Arial" w:hAnsi="Arial" w:cs="Arial"/>
                <w:sz w:val="24"/>
                <w:szCs w:val="24"/>
              </w:rPr>
              <w:t>In response to a question on infrastructure, it was noted that combined infrastructure needs had been taken into account and future-proofed.</w:t>
            </w:r>
          </w:p>
          <w:p w:rsidR="00402961" w:rsidRDefault="00402961" w:rsidP="00402961">
            <w:pPr>
              <w:ind w:left="1418"/>
              <w:jc w:val="both"/>
              <w:rPr>
                <w:rFonts w:ascii="Arial" w:hAnsi="Arial" w:cs="Arial"/>
                <w:sz w:val="24"/>
                <w:szCs w:val="24"/>
                <w:u w:val="single"/>
              </w:rPr>
            </w:pPr>
          </w:p>
          <w:p w:rsidR="00402961" w:rsidRDefault="00402961" w:rsidP="00402961">
            <w:pPr>
              <w:ind w:left="1418"/>
              <w:jc w:val="both"/>
              <w:rPr>
                <w:rFonts w:ascii="Arial" w:hAnsi="Arial" w:cs="Arial"/>
                <w:sz w:val="24"/>
                <w:szCs w:val="24"/>
                <w:u w:val="single"/>
              </w:rPr>
            </w:pPr>
            <w:r>
              <w:rPr>
                <w:rFonts w:ascii="Arial" w:hAnsi="Arial" w:cs="Arial"/>
                <w:sz w:val="24"/>
                <w:szCs w:val="24"/>
                <w:u w:val="single"/>
              </w:rPr>
              <w:t>Aspirations</w:t>
            </w:r>
          </w:p>
          <w:p w:rsidR="00402961" w:rsidRPr="00372724" w:rsidRDefault="00402961" w:rsidP="00402961">
            <w:pPr>
              <w:ind w:left="1418"/>
              <w:jc w:val="both"/>
              <w:rPr>
                <w:rFonts w:ascii="Arial" w:hAnsi="Arial" w:cs="Arial"/>
                <w:sz w:val="24"/>
                <w:szCs w:val="24"/>
                <w:u w:val="single"/>
              </w:rPr>
            </w:pPr>
          </w:p>
          <w:p w:rsidR="00402961" w:rsidRPr="00372724" w:rsidRDefault="00402961" w:rsidP="00402961">
            <w:pPr>
              <w:ind w:left="1418"/>
              <w:jc w:val="both"/>
              <w:rPr>
                <w:rFonts w:ascii="Arial" w:hAnsi="Arial" w:cs="Arial"/>
                <w:sz w:val="24"/>
                <w:szCs w:val="24"/>
              </w:rPr>
            </w:pPr>
            <w:r>
              <w:rPr>
                <w:rFonts w:ascii="Arial" w:hAnsi="Arial" w:cs="Arial"/>
                <w:sz w:val="24"/>
                <w:szCs w:val="24"/>
              </w:rPr>
              <w:t>It was felt that it was important to differentiate between consented urban extensions and propos</w:t>
            </w:r>
            <w:r w:rsidR="00195FDD">
              <w:rPr>
                <w:rFonts w:ascii="Arial" w:hAnsi="Arial" w:cs="Arial"/>
                <w:sz w:val="24"/>
                <w:szCs w:val="24"/>
              </w:rPr>
              <w:t>ed SUEs,</w:t>
            </w:r>
            <w:r>
              <w:rPr>
                <w:rFonts w:ascii="Arial" w:hAnsi="Arial" w:cs="Arial"/>
                <w:sz w:val="24"/>
                <w:szCs w:val="24"/>
              </w:rPr>
              <w:t xml:space="preserve"> as there was a danger that the two could become muddled in terms of </w:t>
            </w:r>
            <w:r w:rsidR="002C7656">
              <w:rPr>
                <w:rFonts w:ascii="Arial" w:hAnsi="Arial" w:cs="Arial"/>
                <w:sz w:val="24"/>
                <w:szCs w:val="24"/>
              </w:rPr>
              <w:t xml:space="preserve">setting out the case for </w:t>
            </w:r>
            <w:r>
              <w:rPr>
                <w:rFonts w:ascii="Arial" w:hAnsi="Arial" w:cs="Arial"/>
                <w:sz w:val="24"/>
                <w:szCs w:val="24"/>
              </w:rPr>
              <w:t xml:space="preserve">infrastructure. It was also vital to identify what partner Councils could achieve themselves, </w:t>
            </w:r>
            <w:r w:rsidR="009F05C6">
              <w:rPr>
                <w:rFonts w:ascii="Arial" w:hAnsi="Arial" w:cs="Arial"/>
                <w:sz w:val="24"/>
                <w:szCs w:val="24"/>
              </w:rPr>
              <w:t xml:space="preserve">any projects </w:t>
            </w:r>
            <w:r>
              <w:rPr>
                <w:rFonts w:ascii="Arial" w:hAnsi="Arial" w:cs="Arial"/>
                <w:sz w:val="24"/>
                <w:szCs w:val="24"/>
              </w:rPr>
              <w:t>the Joint Deliver</w:t>
            </w:r>
            <w:r w:rsidR="009F05C6">
              <w:rPr>
                <w:rFonts w:ascii="Arial" w:hAnsi="Arial" w:cs="Arial"/>
                <w:sz w:val="24"/>
                <w:szCs w:val="24"/>
              </w:rPr>
              <w:t>y Committee could achieve alone and</w:t>
            </w:r>
            <w:r>
              <w:rPr>
                <w:rFonts w:ascii="Arial" w:hAnsi="Arial" w:cs="Arial"/>
                <w:sz w:val="24"/>
                <w:szCs w:val="24"/>
              </w:rPr>
              <w:t xml:space="preserve"> achievements that could only be realised with external input.</w:t>
            </w:r>
          </w:p>
          <w:p w:rsidR="00402961" w:rsidRDefault="00402961" w:rsidP="00402961">
            <w:pPr>
              <w:ind w:left="1418"/>
              <w:jc w:val="both"/>
              <w:rPr>
                <w:rFonts w:ascii="Arial" w:hAnsi="Arial" w:cs="Arial"/>
                <w:sz w:val="24"/>
                <w:szCs w:val="24"/>
              </w:rPr>
            </w:pPr>
          </w:p>
          <w:p w:rsidR="00402961" w:rsidRDefault="00402961" w:rsidP="00402961">
            <w:pPr>
              <w:ind w:left="1418"/>
              <w:jc w:val="both"/>
              <w:rPr>
                <w:rFonts w:ascii="Arial" w:hAnsi="Arial" w:cs="Arial"/>
                <w:sz w:val="24"/>
                <w:szCs w:val="24"/>
                <w:u w:val="single"/>
              </w:rPr>
            </w:pPr>
            <w:r w:rsidRPr="008E2684">
              <w:rPr>
                <w:rFonts w:ascii="Arial" w:hAnsi="Arial" w:cs="Arial"/>
                <w:sz w:val="24"/>
                <w:szCs w:val="24"/>
                <w:u w:val="single"/>
              </w:rPr>
              <w:t>Viability Claims and</w:t>
            </w:r>
            <w:r>
              <w:rPr>
                <w:rFonts w:ascii="Arial" w:hAnsi="Arial" w:cs="Arial"/>
                <w:sz w:val="24"/>
                <w:szCs w:val="24"/>
                <w:u w:val="single"/>
              </w:rPr>
              <w:t xml:space="preserve"> Viability</w:t>
            </w:r>
            <w:r w:rsidRPr="008E2684">
              <w:rPr>
                <w:rFonts w:ascii="Arial" w:hAnsi="Arial" w:cs="Arial"/>
                <w:sz w:val="24"/>
                <w:szCs w:val="24"/>
                <w:u w:val="single"/>
              </w:rPr>
              <w:t xml:space="preserve"> Issues</w:t>
            </w:r>
          </w:p>
          <w:p w:rsidR="00402961" w:rsidRDefault="00402961" w:rsidP="00402961">
            <w:pPr>
              <w:ind w:left="1418"/>
              <w:jc w:val="both"/>
              <w:rPr>
                <w:rFonts w:ascii="Arial" w:hAnsi="Arial" w:cs="Arial"/>
                <w:sz w:val="24"/>
                <w:szCs w:val="24"/>
                <w:u w:val="single"/>
              </w:rPr>
            </w:pPr>
          </w:p>
          <w:p w:rsidR="00402961" w:rsidRDefault="00402961" w:rsidP="00402961">
            <w:pPr>
              <w:ind w:left="1418"/>
              <w:jc w:val="both"/>
              <w:rPr>
                <w:rFonts w:ascii="Arial" w:hAnsi="Arial" w:cs="Arial"/>
                <w:sz w:val="24"/>
                <w:szCs w:val="24"/>
              </w:rPr>
            </w:pPr>
            <w:r>
              <w:rPr>
                <w:rFonts w:ascii="Arial" w:hAnsi="Arial" w:cs="Arial"/>
                <w:sz w:val="24"/>
                <w:szCs w:val="24"/>
              </w:rPr>
              <w:t xml:space="preserve">The Consultants were asked a number of questions surrounding viability, both in general and in relation to specific SUEs. Members of the Committee felt that, in certain instances, statements made by developers were not supported by evidence or able to be </w:t>
            </w:r>
            <w:r w:rsidR="009F05C6">
              <w:rPr>
                <w:rFonts w:ascii="Arial" w:hAnsi="Arial" w:cs="Arial"/>
                <w:sz w:val="24"/>
                <w:szCs w:val="24"/>
              </w:rPr>
              <w:t xml:space="preserve">otherwise </w:t>
            </w:r>
            <w:r>
              <w:rPr>
                <w:rFonts w:ascii="Arial" w:hAnsi="Arial" w:cs="Arial"/>
                <w:sz w:val="24"/>
                <w:szCs w:val="24"/>
              </w:rPr>
              <w:t xml:space="preserve">substantiated.  It was felt to be important to be very clear about the difference between viability claims and viability issues and developers needed to understand that any viability claims must be substantiated with transparent evidence. </w:t>
            </w:r>
          </w:p>
          <w:p w:rsidR="00402961" w:rsidRDefault="00402961" w:rsidP="00402961">
            <w:pPr>
              <w:ind w:left="1418"/>
              <w:jc w:val="both"/>
              <w:rPr>
                <w:rFonts w:ascii="Arial" w:hAnsi="Arial" w:cs="Arial"/>
                <w:sz w:val="24"/>
                <w:szCs w:val="24"/>
              </w:rPr>
            </w:pPr>
          </w:p>
          <w:p w:rsidR="00402961" w:rsidRDefault="00402961" w:rsidP="00402961">
            <w:pPr>
              <w:ind w:left="1418"/>
              <w:jc w:val="both"/>
              <w:rPr>
                <w:rFonts w:ascii="Arial" w:hAnsi="Arial" w:cs="Arial"/>
                <w:sz w:val="24"/>
                <w:szCs w:val="24"/>
              </w:rPr>
            </w:pPr>
            <w:r>
              <w:rPr>
                <w:rFonts w:ascii="Arial" w:hAnsi="Arial" w:cs="Arial"/>
                <w:sz w:val="24"/>
                <w:szCs w:val="24"/>
              </w:rPr>
              <w:t xml:space="preserve">Concern was expressed by partner authorities that some of the viability evidence put forward in the </w:t>
            </w:r>
            <w:r w:rsidR="009F05C6">
              <w:rPr>
                <w:rFonts w:ascii="Arial" w:hAnsi="Arial" w:cs="Arial"/>
                <w:sz w:val="24"/>
                <w:szCs w:val="24"/>
              </w:rPr>
              <w:t xml:space="preserve">draft </w:t>
            </w:r>
            <w:r>
              <w:rPr>
                <w:rFonts w:ascii="Arial" w:hAnsi="Arial" w:cs="Arial"/>
                <w:sz w:val="24"/>
                <w:szCs w:val="24"/>
              </w:rPr>
              <w:t>report had not yet been checked with local authority planning officers.</w:t>
            </w:r>
          </w:p>
          <w:p w:rsidR="00402961" w:rsidRDefault="00402961" w:rsidP="00402961">
            <w:pPr>
              <w:ind w:left="1418"/>
              <w:jc w:val="both"/>
              <w:rPr>
                <w:rFonts w:ascii="Arial" w:hAnsi="Arial" w:cs="Arial"/>
                <w:sz w:val="24"/>
                <w:szCs w:val="24"/>
              </w:rPr>
            </w:pPr>
          </w:p>
          <w:p w:rsidR="00402961" w:rsidRDefault="00402961" w:rsidP="00402961">
            <w:pPr>
              <w:ind w:left="1418"/>
              <w:jc w:val="both"/>
              <w:rPr>
                <w:rFonts w:ascii="Arial" w:hAnsi="Arial" w:cs="Arial"/>
                <w:sz w:val="24"/>
                <w:szCs w:val="24"/>
              </w:rPr>
            </w:pPr>
            <w:r>
              <w:rPr>
                <w:rFonts w:ascii="Arial" w:hAnsi="Arial" w:cs="Arial"/>
                <w:sz w:val="24"/>
                <w:szCs w:val="24"/>
              </w:rPr>
              <w:t>In response, the Consultants advised the Committee that some statements were difficult to challenge, but there was now a requirement for viability statements to be included on the planning register.  Information supplied to the Joint Planning Unit could help build intelligence to support challenges.</w:t>
            </w:r>
          </w:p>
          <w:p w:rsidR="00402961" w:rsidRDefault="00402961" w:rsidP="00402961">
            <w:pPr>
              <w:ind w:left="1418"/>
              <w:jc w:val="both"/>
              <w:rPr>
                <w:rFonts w:ascii="Arial" w:hAnsi="Arial" w:cs="Arial"/>
                <w:sz w:val="24"/>
                <w:szCs w:val="24"/>
              </w:rPr>
            </w:pPr>
          </w:p>
          <w:p w:rsidR="00402961" w:rsidRDefault="00402961" w:rsidP="00402961">
            <w:pPr>
              <w:ind w:left="1418"/>
              <w:jc w:val="both"/>
              <w:rPr>
                <w:rFonts w:ascii="Arial" w:hAnsi="Arial" w:cs="Arial"/>
                <w:sz w:val="24"/>
                <w:szCs w:val="24"/>
                <w:u w:val="single"/>
              </w:rPr>
            </w:pPr>
            <w:r>
              <w:rPr>
                <w:rFonts w:ascii="Arial" w:hAnsi="Arial" w:cs="Arial"/>
                <w:sz w:val="24"/>
                <w:szCs w:val="24"/>
                <w:u w:val="single"/>
              </w:rPr>
              <w:t>Level of Growth in North Northamptonshire</w:t>
            </w:r>
          </w:p>
          <w:p w:rsidR="00402961" w:rsidRDefault="00402961" w:rsidP="00402961">
            <w:pPr>
              <w:ind w:left="1418"/>
              <w:jc w:val="both"/>
              <w:rPr>
                <w:rFonts w:ascii="Arial" w:hAnsi="Arial" w:cs="Arial"/>
                <w:sz w:val="24"/>
                <w:szCs w:val="24"/>
                <w:u w:val="single"/>
              </w:rPr>
            </w:pPr>
          </w:p>
          <w:p w:rsidR="00402961" w:rsidRDefault="00402961" w:rsidP="00402961">
            <w:pPr>
              <w:ind w:left="1418"/>
              <w:jc w:val="both"/>
              <w:rPr>
                <w:rFonts w:ascii="Arial" w:hAnsi="Arial" w:cs="Arial"/>
                <w:sz w:val="24"/>
                <w:szCs w:val="24"/>
              </w:rPr>
            </w:pPr>
            <w:r>
              <w:rPr>
                <w:rFonts w:ascii="Arial" w:hAnsi="Arial" w:cs="Arial"/>
                <w:sz w:val="24"/>
                <w:szCs w:val="24"/>
              </w:rPr>
              <w:t>The Consultants advise</w:t>
            </w:r>
            <w:r w:rsidR="009F05C6">
              <w:rPr>
                <w:rFonts w:ascii="Arial" w:hAnsi="Arial" w:cs="Arial"/>
                <w:sz w:val="24"/>
                <w:szCs w:val="24"/>
              </w:rPr>
              <w:t>d members of the Committee that</w:t>
            </w:r>
            <w:r>
              <w:rPr>
                <w:rFonts w:ascii="Arial" w:hAnsi="Arial" w:cs="Arial"/>
                <w:sz w:val="24"/>
                <w:szCs w:val="24"/>
              </w:rPr>
              <w:t xml:space="preserve"> in terms of level of growth there were few locations of this geographical scale outside major cities.  The recent recession had not impacted on </w:t>
            </w:r>
            <w:r w:rsidR="009F05C6">
              <w:rPr>
                <w:rFonts w:ascii="Arial" w:hAnsi="Arial" w:cs="Arial"/>
                <w:sz w:val="24"/>
                <w:szCs w:val="24"/>
              </w:rPr>
              <w:t>major house builders as much as it</w:t>
            </w:r>
            <w:r>
              <w:rPr>
                <w:rFonts w:ascii="Arial" w:hAnsi="Arial" w:cs="Arial"/>
                <w:sz w:val="24"/>
                <w:szCs w:val="24"/>
              </w:rPr>
              <w:t xml:space="preserve"> had affected smaller house builders, which </w:t>
            </w:r>
            <w:r w:rsidR="009F05C6">
              <w:rPr>
                <w:rFonts w:ascii="Arial" w:hAnsi="Arial" w:cs="Arial"/>
                <w:sz w:val="24"/>
                <w:szCs w:val="24"/>
              </w:rPr>
              <w:t xml:space="preserve">now </w:t>
            </w:r>
            <w:r>
              <w:rPr>
                <w:rFonts w:ascii="Arial" w:hAnsi="Arial" w:cs="Arial"/>
                <w:sz w:val="24"/>
                <w:szCs w:val="24"/>
              </w:rPr>
              <w:t>did not have the capacity to open up development on the scale needed in North Northamptonshire.</w:t>
            </w:r>
          </w:p>
          <w:p w:rsidR="00402961" w:rsidRDefault="00402961" w:rsidP="00402961">
            <w:pPr>
              <w:ind w:left="1418"/>
              <w:jc w:val="both"/>
              <w:rPr>
                <w:rFonts w:ascii="Arial" w:hAnsi="Arial" w:cs="Arial"/>
                <w:sz w:val="24"/>
                <w:szCs w:val="24"/>
              </w:rPr>
            </w:pPr>
          </w:p>
          <w:p w:rsidR="00402961" w:rsidRDefault="00402961" w:rsidP="00402961">
            <w:pPr>
              <w:pStyle w:val="ListParagraph"/>
              <w:ind w:left="1418"/>
              <w:jc w:val="both"/>
              <w:rPr>
                <w:rFonts w:ascii="Arial" w:hAnsi="Arial" w:cs="Arial"/>
                <w:sz w:val="24"/>
                <w:szCs w:val="24"/>
              </w:rPr>
            </w:pPr>
            <w:r>
              <w:rPr>
                <w:rFonts w:ascii="Arial" w:hAnsi="Arial" w:cs="Arial"/>
                <w:sz w:val="24"/>
                <w:szCs w:val="24"/>
              </w:rPr>
              <w:t>It was noted that individual local planning authorities may not have the expertise available</w:t>
            </w:r>
            <w:r w:rsidR="009F05C6">
              <w:rPr>
                <w:rFonts w:ascii="Arial" w:hAnsi="Arial" w:cs="Arial"/>
                <w:sz w:val="24"/>
                <w:szCs w:val="24"/>
              </w:rPr>
              <w:t xml:space="preserve"> internally</w:t>
            </w:r>
            <w:r>
              <w:rPr>
                <w:rFonts w:ascii="Arial" w:hAnsi="Arial" w:cs="Arial"/>
                <w:sz w:val="24"/>
                <w:szCs w:val="24"/>
              </w:rPr>
              <w:t xml:space="preserve"> to assess viability on major planning applications, and assurance was sought that the Joint Delivery Unit would be able to provide the professional expertise to give advice</w:t>
            </w:r>
            <w:r w:rsidR="009F05C6">
              <w:rPr>
                <w:rFonts w:ascii="Arial" w:hAnsi="Arial" w:cs="Arial"/>
                <w:sz w:val="24"/>
                <w:szCs w:val="24"/>
              </w:rPr>
              <w:t xml:space="preserve"> should it be required</w:t>
            </w:r>
            <w:r>
              <w:rPr>
                <w:rFonts w:ascii="Arial" w:hAnsi="Arial" w:cs="Arial"/>
                <w:sz w:val="24"/>
                <w:szCs w:val="24"/>
              </w:rPr>
              <w:t>.</w:t>
            </w:r>
          </w:p>
          <w:p w:rsidR="00402961" w:rsidRDefault="00402961" w:rsidP="00402961">
            <w:pPr>
              <w:pStyle w:val="ListParagraph"/>
              <w:ind w:left="1418"/>
              <w:jc w:val="both"/>
              <w:rPr>
                <w:rFonts w:ascii="Arial" w:hAnsi="Arial" w:cs="Arial"/>
                <w:sz w:val="24"/>
                <w:szCs w:val="24"/>
                <w:u w:val="single"/>
              </w:rPr>
            </w:pPr>
          </w:p>
          <w:p w:rsidR="003D13A8" w:rsidRDefault="00402961" w:rsidP="00402961">
            <w:pPr>
              <w:pStyle w:val="ListParagraph"/>
              <w:ind w:left="3119" w:hanging="1701"/>
              <w:jc w:val="both"/>
              <w:rPr>
                <w:rFonts w:ascii="Arial" w:hAnsi="Arial" w:cs="Arial"/>
                <w:sz w:val="24"/>
                <w:szCs w:val="24"/>
              </w:rPr>
            </w:pPr>
            <w:r>
              <w:rPr>
                <w:rFonts w:ascii="Arial" w:hAnsi="Arial" w:cs="Arial"/>
                <w:b/>
                <w:sz w:val="24"/>
                <w:szCs w:val="24"/>
                <w:u w:val="single"/>
              </w:rPr>
              <w:t>RESOLVED</w:t>
            </w:r>
            <w:r>
              <w:rPr>
                <w:rFonts w:ascii="Arial" w:hAnsi="Arial" w:cs="Arial"/>
                <w:sz w:val="24"/>
                <w:szCs w:val="24"/>
              </w:rPr>
              <w:tab/>
              <w:t>that</w:t>
            </w:r>
            <w:r w:rsidR="003D13A8">
              <w:rPr>
                <w:rFonts w:ascii="Arial" w:hAnsi="Arial" w:cs="Arial"/>
                <w:sz w:val="24"/>
                <w:szCs w:val="24"/>
              </w:rPr>
              <w:t>:</w:t>
            </w:r>
          </w:p>
          <w:p w:rsidR="003D13A8" w:rsidRDefault="003D13A8" w:rsidP="00402961">
            <w:pPr>
              <w:pStyle w:val="ListParagraph"/>
              <w:ind w:left="3119" w:hanging="1701"/>
              <w:jc w:val="both"/>
              <w:rPr>
                <w:rFonts w:ascii="Arial" w:hAnsi="Arial" w:cs="Arial"/>
                <w:sz w:val="24"/>
                <w:szCs w:val="24"/>
              </w:rPr>
            </w:pPr>
          </w:p>
          <w:p w:rsidR="003D13A8" w:rsidRDefault="003D13A8" w:rsidP="003D13A8">
            <w:pPr>
              <w:pStyle w:val="ListParagraph"/>
              <w:tabs>
                <w:tab w:val="right" w:pos="2880"/>
              </w:tabs>
              <w:ind w:left="3119" w:hanging="1701"/>
              <w:jc w:val="both"/>
              <w:rPr>
                <w:rFonts w:ascii="Arial" w:hAnsi="Arial" w:cs="Arial"/>
                <w:sz w:val="24"/>
                <w:szCs w:val="24"/>
              </w:rPr>
            </w:pPr>
            <w:r>
              <w:rPr>
                <w:rFonts w:ascii="Arial" w:hAnsi="Arial" w:cs="Arial"/>
                <w:sz w:val="24"/>
                <w:szCs w:val="24"/>
              </w:rPr>
              <w:tab/>
              <w:t>(</w:t>
            </w:r>
            <w:proofErr w:type="spellStart"/>
            <w:r>
              <w:rPr>
                <w:rFonts w:ascii="Arial" w:hAnsi="Arial" w:cs="Arial"/>
                <w:sz w:val="24"/>
                <w:szCs w:val="24"/>
              </w:rPr>
              <w:t>i</w:t>
            </w:r>
            <w:proofErr w:type="spellEnd"/>
            <w:r>
              <w:rPr>
                <w:rFonts w:ascii="Arial" w:hAnsi="Arial" w:cs="Arial"/>
                <w:sz w:val="24"/>
                <w:szCs w:val="24"/>
              </w:rPr>
              <w:t>)</w:t>
            </w:r>
            <w:r>
              <w:rPr>
                <w:rFonts w:ascii="Arial" w:hAnsi="Arial" w:cs="Arial"/>
                <w:sz w:val="24"/>
                <w:szCs w:val="24"/>
              </w:rPr>
              <w:tab/>
              <w:t xml:space="preserve">the principles of the document be endorsed and </w:t>
            </w:r>
            <w:r w:rsidR="009F05C6">
              <w:rPr>
                <w:rFonts w:ascii="Arial" w:hAnsi="Arial" w:cs="Arial"/>
                <w:sz w:val="24"/>
                <w:szCs w:val="24"/>
              </w:rPr>
              <w:t>the draft Delivery Plan be revised</w:t>
            </w:r>
            <w:r>
              <w:rPr>
                <w:rFonts w:ascii="Arial" w:hAnsi="Arial" w:cs="Arial"/>
                <w:sz w:val="24"/>
                <w:szCs w:val="24"/>
              </w:rPr>
              <w:t xml:space="preserve"> taking into account the comments made at the meeting; and </w:t>
            </w:r>
          </w:p>
          <w:p w:rsidR="003D13A8" w:rsidRDefault="003D13A8" w:rsidP="003D13A8">
            <w:pPr>
              <w:pStyle w:val="ListParagraph"/>
              <w:tabs>
                <w:tab w:val="right" w:pos="2880"/>
              </w:tabs>
              <w:ind w:left="3119" w:hanging="1701"/>
              <w:jc w:val="both"/>
              <w:rPr>
                <w:rFonts w:ascii="Arial" w:hAnsi="Arial" w:cs="Arial"/>
                <w:sz w:val="24"/>
                <w:szCs w:val="24"/>
              </w:rPr>
            </w:pPr>
          </w:p>
          <w:p w:rsidR="00402961" w:rsidRPr="00402961" w:rsidRDefault="003D13A8" w:rsidP="003D13A8">
            <w:pPr>
              <w:pStyle w:val="ListParagraph"/>
              <w:tabs>
                <w:tab w:val="right" w:pos="2880"/>
              </w:tabs>
              <w:ind w:left="3119" w:hanging="1701"/>
              <w:jc w:val="both"/>
              <w:rPr>
                <w:rFonts w:ascii="Arial" w:hAnsi="Arial" w:cs="Arial"/>
                <w:sz w:val="24"/>
                <w:szCs w:val="24"/>
              </w:rPr>
            </w:pPr>
            <w:r>
              <w:rPr>
                <w:rFonts w:ascii="Arial" w:hAnsi="Arial" w:cs="Arial"/>
                <w:sz w:val="24"/>
                <w:szCs w:val="24"/>
              </w:rPr>
              <w:tab/>
              <w:t>(ii)</w:t>
            </w:r>
            <w:r>
              <w:rPr>
                <w:rFonts w:ascii="Arial" w:hAnsi="Arial" w:cs="Arial"/>
                <w:sz w:val="24"/>
                <w:szCs w:val="24"/>
              </w:rPr>
              <w:tab/>
            </w:r>
            <w:proofErr w:type="gramStart"/>
            <w:r>
              <w:rPr>
                <w:rFonts w:ascii="Arial" w:hAnsi="Arial" w:cs="Arial"/>
                <w:sz w:val="24"/>
                <w:szCs w:val="24"/>
              </w:rPr>
              <w:t>following</w:t>
            </w:r>
            <w:proofErr w:type="gramEnd"/>
            <w:r>
              <w:rPr>
                <w:rFonts w:ascii="Arial" w:hAnsi="Arial" w:cs="Arial"/>
                <w:sz w:val="24"/>
                <w:szCs w:val="24"/>
              </w:rPr>
              <w:t xml:space="preserve"> revision, the Delivery Plan be brought back to the next meeting of the Committee for consideration.</w:t>
            </w:r>
          </w:p>
          <w:p w:rsidR="002B03BD" w:rsidRPr="00FB13DE" w:rsidRDefault="002B03BD" w:rsidP="002B03BD">
            <w:pPr>
              <w:ind w:left="1418" w:hanging="1418"/>
              <w:jc w:val="both"/>
              <w:rPr>
                <w:rFonts w:ascii="Arial" w:hAnsi="Arial" w:cs="Arial"/>
                <w:sz w:val="24"/>
                <w:szCs w:val="24"/>
              </w:rPr>
            </w:pPr>
          </w:p>
        </w:tc>
        <w:tc>
          <w:tcPr>
            <w:tcW w:w="1053" w:type="dxa"/>
          </w:tcPr>
          <w:p w:rsidR="00E86640" w:rsidRDefault="00E86640" w:rsidP="00373577">
            <w:pPr>
              <w:jc w:val="center"/>
              <w:rPr>
                <w:rFonts w:ascii="Arial" w:hAnsi="Arial" w:cs="Arial"/>
                <w:sz w:val="24"/>
                <w:szCs w:val="24"/>
                <w:u w:val="single"/>
              </w:rPr>
            </w:pPr>
          </w:p>
          <w:p w:rsidR="006877DA" w:rsidRDefault="006877DA" w:rsidP="00373577">
            <w:pPr>
              <w:jc w:val="center"/>
              <w:rPr>
                <w:rFonts w:ascii="Arial" w:hAnsi="Arial" w:cs="Arial"/>
                <w:sz w:val="24"/>
                <w:szCs w:val="24"/>
              </w:rPr>
            </w:pPr>
          </w:p>
          <w:p w:rsidR="006877DA" w:rsidRPr="009F05C6" w:rsidRDefault="006877DA" w:rsidP="00373577">
            <w:pPr>
              <w:jc w:val="center"/>
              <w:rPr>
                <w:rFonts w:ascii="Arial" w:hAnsi="Arial" w:cs="Arial"/>
                <w:sz w:val="24"/>
                <w:szCs w:val="24"/>
              </w:rPr>
            </w:pPr>
          </w:p>
          <w:p w:rsidR="006877DA" w:rsidRPr="009F05C6" w:rsidRDefault="006877DA" w:rsidP="00373577">
            <w:pPr>
              <w:jc w:val="center"/>
              <w:rPr>
                <w:rFonts w:ascii="Arial" w:hAnsi="Arial" w:cs="Arial"/>
                <w:sz w:val="24"/>
                <w:szCs w:val="24"/>
              </w:rPr>
            </w:pPr>
          </w:p>
          <w:p w:rsidR="006877DA" w:rsidRPr="009F05C6" w:rsidRDefault="006877DA" w:rsidP="00373577">
            <w:pPr>
              <w:jc w:val="center"/>
              <w:rPr>
                <w:rFonts w:ascii="Arial" w:hAnsi="Arial" w:cs="Arial"/>
                <w:sz w:val="24"/>
                <w:szCs w:val="24"/>
              </w:rPr>
            </w:pPr>
          </w:p>
          <w:p w:rsidR="006877DA" w:rsidRPr="009F05C6" w:rsidRDefault="006877DA" w:rsidP="00373577">
            <w:pPr>
              <w:jc w:val="center"/>
              <w:rPr>
                <w:rFonts w:ascii="Arial" w:hAnsi="Arial" w:cs="Arial"/>
                <w:sz w:val="24"/>
                <w:szCs w:val="24"/>
              </w:rPr>
            </w:pPr>
          </w:p>
          <w:p w:rsidR="006877DA" w:rsidRPr="009F05C6" w:rsidRDefault="006877DA" w:rsidP="00373577">
            <w:pPr>
              <w:jc w:val="center"/>
              <w:rPr>
                <w:rFonts w:ascii="Arial" w:hAnsi="Arial" w:cs="Arial"/>
                <w:sz w:val="24"/>
                <w:szCs w:val="24"/>
              </w:rPr>
            </w:pPr>
          </w:p>
          <w:p w:rsidR="00CE3085" w:rsidRPr="009F05C6" w:rsidRDefault="00CE3085" w:rsidP="00373577">
            <w:pPr>
              <w:jc w:val="center"/>
              <w:rPr>
                <w:rFonts w:ascii="Arial" w:hAnsi="Arial" w:cs="Arial"/>
                <w:sz w:val="24"/>
                <w:szCs w:val="24"/>
              </w:rPr>
            </w:pPr>
          </w:p>
          <w:p w:rsidR="00CE3085" w:rsidRPr="009F05C6" w:rsidRDefault="00CE3085" w:rsidP="00373577">
            <w:pPr>
              <w:jc w:val="center"/>
              <w:rPr>
                <w:rFonts w:ascii="Arial" w:hAnsi="Arial" w:cs="Arial"/>
                <w:sz w:val="24"/>
                <w:szCs w:val="24"/>
              </w:rPr>
            </w:pPr>
          </w:p>
          <w:p w:rsidR="00CE3085" w:rsidRPr="009F05C6" w:rsidRDefault="00CE3085" w:rsidP="00373577">
            <w:pPr>
              <w:jc w:val="center"/>
              <w:rPr>
                <w:rFonts w:ascii="Arial" w:hAnsi="Arial" w:cs="Arial"/>
                <w:sz w:val="24"/>
                <w:szCs w:val="24"/>
              </w:rPr>
            </w:pPr>
          </w:p>
          <w:p w:rsidR="00CE3085" w:rsidRPr="009F05C6" w:rsidRDefault="00CE3085" w:rsidP="00373577">
            <w:pPr>
              <w:jc w:val="center"/>
              <w:rPr>
                <w:rFonts w:ascii="Arial" w:hAnsi="Arial" w:cs="Arial"/>
                <w:sz w:val="24"/>
                <w:szCs w:val="24"/>
              </w:rPr>
            </w:pPr>
          </w:p>
          <w:p w:rsidR="00CE3085" w:rsidRDefault="009F05C6" w:rsidP="00373577">
            <w:pPr>
              <w:jc w:val="center"/>
              <w:rPr>
                <w:rFonts w:ascii="Arial" w:hAnsi="Arial" w:cs="Arial"/>
                <w:sz w:val="24"/>
                <w:szCs w:val="24"/>
              </w:rPr>
            </w:pPr>
            <w:r w:rsidRPr="009F05C6">
              <w:rPr>
                <w:rFonts w:ascii="Arial" w:hAnsi="Arial" w:cs="Arial"/>
                <w:sz w:val="24"/>
                <w:szCs w:val="24"/>
              </w:rPr>
              <w:t>AI</w:t>
            </w: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195FDD" w:rsidRDefault="00195FDD"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Pr="00CE3085" w:rsidRDefault="00E7018E" w:rsidP="00373577">
            <w:pPr>
              <w:jc w:val="center"/>
              <w:rPr>
                <w:rFonts w:ascii="Arial" w:hAnsi="Arial" w:cs="Arial"/>
                <w:sz w:val="20"/>
                <w:szCs w:val="20"/>
              </w:rPr>
            </w:pPr>
            <w:r>
              <w:rPr>
                <w:rFonts w:ascii="Arial" w:hAnsi="Arial" w:cs="Arial"/>
                <w:sz w:val="24"/>
                <w:szCs w:val="24"/>
              </w:rPr>
              <w:t>AA</w:t>
            </w:r>
          </w:p>
        </w:tc>
      </w:tr>
      <w:tr w:rsidR="0019353C" w:rsidTr="005407A2">
        <w:tc>
          <w:tcPr>
            <w:tcW w:w="8189" w:type="dxa"/>
          </w:tcPr>
          <w:p w:rsidR="0019353C" w:rsidRDefault="0019353C" w:rsidP="008E6624">
            <w:pPr>
              <w:ind w:left="1418" w:hanging="1418"/>
              <w:rPr>
                <w:rFonts w:ascii="Arial" w:hAnsi="Arial" w:cs="Arial"/>
                <w:b/>
                <w:sz w:val="24"/>
                <w:szCs w:val="24"/>
              </w:rPr>
            </w:pPr>
          </w:p>
          <w:p w:rsidR="0019353C" w:rsidRPr="003D13A8" w:rsidRDefault="0067502B" w:rsidP="008E6624">
            <w:pPr>
              <w:ind w:left="1418" w:hanging="1418"/>
              <w:rPr>
                <w:rFonts w:ascii="Arial" w:hAnsi="Arial" w:cs="Arial"/>
                <w:b/>
                <w:sz w:val="24"/>
                <w:szCs w:val="24"/>
                <w:u w:val="single"/>
              </w:rPr>
            </w:pPr>
            <w:r>
              <w:rPr>
                <w:rFonts w:ascii="Arial" w:hAnsi="Arial" w:cs="Arial"/>
                <w:b/>
                <w:sz w:val="24"/>
                <w:szCs w:val="24"/>
              </w:rPr>
              <w:t>15.JDC</w:t>
            </w:r>
            <w:r w:rsidR="002B03BD">
              <w:rPr>
                <w:rFonts w:ascii="Arial" w:hAnsi="Arial" w:cs="Arial"/>
                <w:b/>
                <w:sz w:val="24"/>
                <w:szCs w:val="24"/>
              </w:rPr>
              <w:t>.14</w:t>
            </w:r>
            <w:r w:rsidR="0019353C">
              <w:rPr>
                <w:rFonts w:ascii="Arial" w:hAnsi="Arial" w:cs="Arial"/>
                <w:b/>
                <w:sz w:val="24"/>
                <w:szCs w:val="24"/>
              </w:rPr>
              <w:tab/>
            </w:r>
            <w:r w:rsidR="003D13A8" w:rsidRPr="003D13A8">
              <w:rPr>
                <w:rFonts w:ascii="Arial" w:hAnsi="Arial" w:cs="Arial"/>
                <w:b/>
                <w:sz w:val="24"/>
                <w:szCs w:val="24"/>
                <w:u w:val="single"/>
              </w:rPr>
              <w:t>GARDEN COMMUNITIES CAPACITY BID</w:t>
            </w:r>
          </w:p>
          <w:p w:rsidR="0019353C" w:rsidRDefault="0019353C" w:rsidP="008E6624">
            <w:pPr>
              <w:ind w:left="1418" w:hanging="1418"/>
              <w:rPr>
                <w:rFonts w:ascii="Arial" w:hAnsi="Arial" w:cs="Arial"/>
                <w:b/>
                <w:sz w:val="24"/>
                <w:szCs w:val="24"/>
                <w:u w:val="single"/>
              </w:rPr>
            </w:pPr>
          </w:p>
          <w:p w:rsidR="0019353C" w:rsidRDefault="0019353C" w:rsidP="009763EC">
            <w:pPr>
              <w:ind w:left="1418" w:hanging="1418"/>
              <w:jc w:val="both"/>
              <w:rPr>
                <w:rFonts w:ascii="Arial" w:hAnsi="Arial" w:cs="Arial"/>
                <w:sz w:val="24"/>
                <w:szCs w:val="24"/>
              </w:rPr>
            </w:pPr>
            <w:r>
              <w:rPr>
                <w:rFonts w:ascii="Arial" w:hAnsi="Arial" w:cs="Arial"/>
                <w:sz w:val="24"/>
                <w:szCs w:val="24"/>
              </w:rPr>
              <w:tab/>
              <w:t xml:space="preserve">A report was </w:t>
            </w:r>
            <w:r w:rsidR="003D13A8">
              <w:rPr>
                <w:rFonts w:ascii="Arial" w:hAnsi="Arial" w:cs="Arial"/>
                <w:sz w:val="24"/>
                <w:szCs w:val="24"/>
              </w:rPr>
              <w:t>submitted which set out the contents of the capacity bid, the terms of the award made and the process to date in using the capacity funds.</w:t>
            </w:r>
          </w:p>
          <w:p w:rsidR="003D13A8" w:rsidRDefault="003D13A8" w:rsidP="009763EC">
            <w:pPr>
              <w:ind w:left="1418" w:hanging="1418"/>
              <w:jc w:val="both"/>
              <w:rPr>
                <w:rFonts w:ascii="Arial" w:hAnsi="Arial" w:cs="Arial"/>
                <w:sz w:val="24"/>
                <w:szCs w:val="24"/>
              </w:rPr>
            </w:pPr>
          </w:p>
          <w:p w:rsidR="003D13A8" w:rsidRDefault="003D13A8" w:rsidP="009763EC">
            <w:pPr>
              <w:ind w:left="1418" w:hanging="1418"/>
              <w:jc w:val="both"/>
              <w:rPr>
                <w:rFonts w:ascii="Arial" w:hAnsi="Arial" w:cs="Arial"/>
                <w:sz w:val="24"/>
                <w:szCs w:val="24"/>
              </w:rPr>
            </w:pPr>
            <w:r>
              <w:rPr>
                <w:rFonts w:ascii="Arial" w:hAnsi="Arial" w:cs="Arial"/>
                <w:sz w:val="24"/>
                <w:szCs w:val="24"/>
              </w:rPr>
              <w:tab/>
              <w:t>The report was verbally amended at the meeting in respect of revised costings contained</w:t>
            </w:r>
            <w:r w:rsidR="009F05C6">
              <w:rPr>
                <w:rFonts w:ascii="Arial" w:hAnsi="Arial" w:cs="Arial"/>
                <w:sz w:val="24"/>
                <w:szCs w:val="24"/>
              </w:rPr>
              <w:t xml:space="preserve"> in Table 1 as follows:</w:t>
            </w:r>
          </w:p>
          <w:p w:rsidR="009F05C6" w:rsidRDefault="009F05C6" w:rsidP="009763EC">
            <w:pPr>
              <w:ind w:left="1418" w:hanging="1418"/>
              <w:jc w:val="both"/>
              <w:rPr>
                <w:rFonts w:ascii="Arial" w:hAnsi="Arial" w:cs="Arial"/>
                <w:sz w:val="24"/>
                <w:szCs w:val="24"/>
              </w:rPr>
            </w:pPr>
          </w:p>
          <w:p w:rsidR="009F05C6" w:rsidRDefault="009F05C6" w:rsidP="009F05C6">
            <w:pPr>
              <w:ind w:left="2138" w:hanging="1418"/>
              <w:jc w:val="both"/>
              <w:rPr>
                <w:rFonts w:ascii="Arial" w:hAnsi="Arial" w:cs="Arial"/>
                <w:sz w:val="24"/>
                <w:szCs w:val="24"/>
              </w:rPr>
            </w:pPr>
            <w:r>
              <w:rPr>
                <w:rFonts w:ascii="Arial" w:hAnsi="Arial" w:cs="Arial"/>
                <w:sz w:val="24"/>
                <w:szCs w:val="24"/>
              </w:rPr>
              <w:tab/>
              <w:t>Planning Staff (£117k)</w:t>
            </w:r>
          </w:p>
          <w:p w:rsidR="009F05C6" w:rsidRDefault="009F05C6" w:rsidP="009F05C6">
            <w:pPr>
              <w:ind w:left="2138" w:hanging="1418"/>
              <w:jc w:val="both"/>
              <w:rPr>
                <w:rFonts w:ascii="Arial" w:hAnsi="Arial" w:cs="Arial"/>
                <w:sz w:val="24"/>
                <w:szCs w:val="24"/>
              </w:rPr>
            </w:pPr>
            <w:r>
              <w:rPr>
                <w:rFonts w:ascii="Arial" w:hAnsi="Arial" w:cs="Arial"/>
                <w:sz w:val="24"/>
                <w:szCs w:val="24"/>
              </w:rPr>
              <w:tab/>
              <w:t>Economic Development (£45k)</w:t>
            </w:r>
          </w:p>
          <w:p w:rsidR="009F05C6" w:rsidRDefault="009F05C6" w:rsidP="009763EC">
            <w:pPr>
              <w:ind w:left="1418" w:hanging="1418"/>
              <w:jc w:val="both"/>
              <w:rPr>
                <w:rFonts w:ascii="Arial" w:hAnsi="Arial" w:cs="Arial"/>
                <w:sz w:val="24"/>
                <w:szCs w:val="24"/>
              </w:rPr>
            </w:pPr>
          </w:p>
          <w:p w:rsidR="003D13A8" w:rsidRDefault="003D13A8" w:rsidP="009763EC">
            <w:pPr>
              <w:ind w:left="1418" w:hanging="1418"/>
              <w:jc w:val="both"/>
              <w:rPr>
                <w:rFonts w:ascii="Arial" w:hAnsi="Arial" w:cs="Arial"/>
                <w:sz w:val="24"/>
                <w:szCs w:val="24"/>
              </w:rPr>
            </w:pPr>
            <w:r>
              <w:rPr>
                <w:rFonts w:ascii="Arial" w:hAnsi="Arial" w:cs="Arial"/>
                <w:sz w:val="24"/>
                <w:szCs w:val="24"/>
              </w:rPr>
              <w:tab/>
              <w:t xml:space="preserve">It was noted that a part-time Project Officer had been appointed, commencing in mid-November, with a further part-time </w:t>
            </w:r>
            <w:r w:rsidR="009F05C6">
              <w:rPr>
                <w:rFonts w:ascii="Arial" w:hAnsi="Arial" w:cs="Arial"/>
                <w:sz w:val="24"/>
                <w:szCs w:val="24"/>
              </w:rPr>
              <w:t xml:space="preserve">Project Officer </w:t>
            </w:r>
            <w:r>
              <w:rPr>
                <w:rFonts w:ascii="Arial" w:hAnsi="Arial" w:cs="Arial"/>
                <w:sz w:val="24"/>
                <w:szCs w:val="24"/>
              </w:rPr>
              <w:t>appointment under consideration.  Discussions with the Highways Authority on capacity issues were ongoing.</w:t>
            </w:r>
            <w:r w:rsidR="009D36A5">
              <w:rPr>
                <w:rFonts w:ascii="Arial" w:hAnsi="Arial" w:cs="Arial"/>
                <w:sz w:val="24"/>
                <w:szCs w:val="24"/>
              </w:rPr>
              <w:t xml:space="preserve"> The utilities study had not yet been finalised but steady progress was being made with a final draft expected in November.</w:t>
            </w:r>
          </w:p>
          <w:p w:rsidR="009D36A5" w:rsidRDefault="009D36A5" w:rsidP="009763EC">
            <w:pPr>
              <w:ind w:left="1418" w:hanging="1418"/>
              <w:jc w:val="both"/>
              <w:rPr>
                <w:rFonts w:ascii="Arial" w:hAnsi="Arial" w:cs="Arial"/>
                <w:sz w:val="24"/>
                <w:szCs w:val="24"/>
              </w:rPr>
            </w:pPr>
          </w:p>
          <w:p w:rsidR="009D36A5" w:rsidRDefault="009D36A5" w:rsidP="009763EC">
            <w:pPr>
              <w:ind w:left="1418" w:hanging="1418"/>
              <w:jc w:val="both"/>
              <w:rPr>
                <w:rFonts w:ascii="Arial" w:hAnsi="Arial" w:cs="Arial"/>
                <w:sz w:val="24"/>
                <w:szCs w:val="24"/>
              </w:rPr>
            </w:pPr>
            <w:r>
              <w:rPr>
                <w:rFonts w:ascii="Arial" w:hAnsi="Arial" w:cs="Arial"/>
                <w:sz w:val="24"/>
                <w:szCs w:val="24"/>
              </w:rPr>
              <w:tab/>
              <w:t>The tender process in respect of the Health Services Study was underway, with six enquiries so far.  Work on the transport assessments would be brought forward as soon as possible.</w:t>
            </w:r>
          </w:p>
          <w:p w:rsidR="009D36A5" w:rsidRDefault="009D36A5" w:rsidP="009763EC">
            <w:pPr>
              <w:ind w:left="1418" w:hanging="1418"/>
              <w:jc w:val="both"/>
              <w:rPr>
                <w:rFonts w:ascii="Arial" w:hAnsi="Arial" w:cs="Arial"/>
                <w:sz w:val="24"/>
                <w:szCs w:val="24"/>
              </w:rPr>
            </w:pPr>
          </w:p>
          <w:p w:rsidR="009D36A5" w:rsidRDefault="009D36A5" w:rsidP="009763EC">
            <w:pPr>
              <w:ind w:left="1418" w:hanging="1418"/>
              <w:jc w:val="both"/>
              <w:rPr>
                <w:rFonts w:ascii="Arial" w:hAnsi="Arial" w:cs="Arial"/>
                <w:sz w:val="24"/>
                <w:szCs w:val="24"/>
              </w:rPr>
            </w:pPr>
            <w:r>
              <w:rPr>
                <w:rFonts w:ascii="Arial" w:hAnsi="Arial" w:cs="Arial"/>
                <w:sz w:val="24"/>
                <w:szCs w:val="24"/>
              </w:rPr>
              <w:tab/>
              <w:t xml:space="preserve">It was noted that a meeting had been held with the Secretary of State to update him on progress made on garden </w:t>
            </w:r>
            <w:proofErr w:type="gramStart"/>
            <w:r>
              <w:rPr>
                <w:rFonts w:ascii="Arial" w:hAnsi="Arial" w:cs="Arial"/>
                <w:sz w:val="24"/>
                <w:szCs w:val="24"/>
              </w:rPr>
              <w:t>communities</w:t>
            </w:r>
            <w:proofErr w:type="gramEnd"/>
            <w:r>
              <w:rPr>
                <w:rFonts w:ascii="Arial" w:hAnsi="Arial" w:cs="Arial"/>
                <w:sz w:val="24"/>
                <w:szCs w:val="24"/>
              </w:rPr>
              <w:t xml:space="preserve"> activities.  The case for further capital funding for infrastructure was promoted.  A meeting had also been held with the Housing Minister, who had indicated that he would like to visit North Northamptonshire.</w:t>
            </w:r>
          </w:p>
          <w:p w:rsidR="00E7018E" w:rsidRDefault="00E7018E" w:rsidP="009763EC">
            <w:pPr>
              <w:ind w:left="1418" w:hanging="1418"/>
              <w:jc w:val="both"/>
              <w:rPr>
                <w:rFonts w:ascii="Arial" w:hAnsi="Arial" w:cs="Arial"/>
                <w:sz w:val="24"/>
                <w:szCs w:val="24"/>
              </w:rPr>
            </w:pPr>
          </w:p>
          <w:p w:rsidR="009D36A5" w:rsidRDefault="009D36A5" w:rsidP="009763EC">
            <w:pPr>
              <w:ind w:left="1418" w:hanging="1418"/>
              <w:jc w:val="both"/>
              <w:rPr>
                <w:rFonts w:ascii="Arial" w:hAnsi="Arial" w:cs="Arial"/>
                <w:sz w:val="24"/>
                <w:szCs w:val="24"/>
              </w:rPr>
            </w:pPr>
          </w:p>
          <w:p w:rsidR="009D36A5" w:rsidRPr="009D36A5" w:rsidRDefault="009D36A5" w:rsidP="009763EC">
            <w:pPr>
              <w:ind w:left="1418" w:hanging="1418"/>
              <w:jc w:val="both"/>
              <w:rPr>
                <w:rFonts w:ascii="Arial" w:hAnsi="Arial" w:cs="Arial"/>
                <w:sz w:val="24"/>
                <w:szCs w:val="24"/>
              </w:rPr>
            </w:pPr>
            <w:r>
              <w:rPr>
                <w:rFonts w:ascii="Arial" w:hAnsi="Arial" w:cs="Arial"/>
                <w:sz w:val="24"/>
                <w:szCs w:val="24"/>
              </w:rPr>
              <w:tab/>
            </w:r>
            <w:r>
              <w:rPr>
                <w:rFonts w:ascii="Arial" w:hAnsi="Arial" w:cs="Arial"/>
                <w:b/>
                <w:sz w:val="24"/>
                <w:szCs w:val="24"/>
                <w:u w:val="single"/>
              </w:rPr>
              <w:t>RESOLVED</w:t>
            </w:r>
            <w:r>
              <w:rPr>
                <w:rFonts w:ascii="Arial" w:hAnsi="Arial" w:cs="Arial"/>
                <w:sz w:val="24"/>
                <w:szCs w:val="24"/>
              </w:rPr>
              <w:tab/>
              <w:t>that the report be noted.</w:t>
            </w:r>
          </w:p>
          <w:p w:rsidR="0019353C" w:rsidRDefault="0019353C" w:rsidP="009D36A5">
            <w:pPr>
              <w:ind w:left="1418" w:hanging="1418"/>
              <w:jc w:val="both"/>
              <w:rPr>
                <w:rFonts w:ascii="Arial" w:hAnsi="Arial" w:cs="Arial"/>
                <w:sz w:val="24"/>
                <w:szCs w:val="24"/>
              </w:rPr>
            </w:pPr>
          </w:p>
          <w:p w:rsidR="00E7018E" w:rsidRPr="0019353C" w:rsidRDefault="00E7018E" w:rsidP="009D36A5">
            <w:pPr>
              <w:ind w:left="1418" w:hanging="1418"/>
              <w:jc w:val="both"/>
              <w:rPr>
                <w:rFonts w:ascii="Arial" w:hAnsi="Arial" w:cs="Arial"/>
                <w:sz w:val="24"/>
                <w:szCs w:val="24"/>
              </w:rPr>
            </w:pPr>
          </w:p>
        </w:tc>
        <w:tc>
          <w:tcPr>
            <w:tcW w:w="1053" w:type="dxa"/>
          </w:tcPr>
          <w:p w:rsidR="0019353C" w:rsidRDefault="0019353C"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E86640" w:rsidRDefault="00E86640" w:rsidP="00373577">
            <w:pPr>
              <w:jc w:val="center"/>
              <w:rPr>
                <w:rFonts w:ascii="Arial" w:hAnsi="Arial" w:cs="Arial"/>
                <w:sz w:val="24"/>
                <w:szCs w:val="24"/>
              </w:rPr>
            </w:pPr>
          </w:p>
          <w:p w:rsidR="00345CA1" w:rsidRDefault="00345CA1" w:rsidP="00373577">
            <w:pPr>
              <w:jc w:val="center"/>
              <w:rPr>
                <w:rFonts w:ascii="Arial" w:hAnsi="Arial" w:cs="Arial"/>
                <w:sz w:val="24"/>
                <w:szCs w:val="24"/>
              </w:rPr>
            </w:pPr>
          </w:p>
          <w:p w:rsidR="00E86640" w:rsidRDefault="00E86640" w:rsidP="00373577">
            <w:pPr>
              <w:jc w:val="center"/>
              <w:rPr>
                <w:rFonts w:ascii="Arial" w:hAnsi="Arial" w:cs="Arial"/>
                <w:sz w:val="24"/>
                <w:szCs w:val="24"/>
              </w:rPr>
            </w:pPr>
          </w:p>
          <w:p w:rsidR="0067502B" w:rsidRDefault="00E86640" w:rsidP="00373577">
            <w:pPr>
              <w:jc w:val="center"/>
              <w:rPr>
                <w:rFonts w:ascii="Arial" w:hAnsi="Arial" w:cs="Arial"/>
                <w:sz w:val="24"/>
                <w:szCs w:val="24"/>
                <w:u w:val="single"/>
              </w:rPr>
            </w:pPr>
            <w:r>
              <w:rPr>
                <w:rFonts w:ascii="Arial" w:hAnsi="Arial" w:cs="Arial"/>
                <w:sz w:val="24"/>
                <w:szCs w:val="24"/>
                <w:u w:val="single"/>
              </w:rPr>
              <w:t>Action</w:t>
            </w:r>
          </w:p>
          <w:p w:rsidR="00E7018E" w:rsidRDefault="00E7018E" w:rsidP="00373577">
            <w:pPr>
              <w:jc w:val="center"/>
              <w:rPr>
                <w:rFonts w:ascii="Arial" w:hAnsi="Arial" w:cs="Arial"/>
                <w:sz w:val="24"/>
                <w:szCs w:val="24"/>
                <w:u w:val="single"/>
              </w:rPr>
            </w:pPr>
          </w:p>
          <w:p w:rsidR="00E7018E" w:rsidRDefault="00E7018E" w:rsidP="00373577">
            <w:pPr>
              <w:jc w:val="center"/>
              <w:rPr>
                <w:rFonts w:ascii="Arial" w:hAnsi="Arial" w:cs="Arial"/>
                <w:sz w:val="24"/>
                <w:szCs w:val="24"/>
                <w:u w:val="single"/>
              </w:rPr>
            </w:pPr>
          </w:p>
          <w:p w:rsidR="00E7018E" w:rsidRDefault="00E7018E" w:rsidP="00373577">
            <w:pPr>
              <w:jc w:val="center"/>
              <w:rPr>
                <w:rFonts w:ascii="Arial" w:hAnsi="Arial" w:cs="Arial"/>
                <w:sz w:val="24"/>
                <w:szCs w:val="24"/>
                <w:u w:val="single"/>
              </w:rPr>
            </w:pPr>
          </w:p>
          <w:p w:rsidR="00E7018E" w:rsidRDefault="00E7018E" w:rsidP="00373577">
            <w:pPr>
              <w:jc w:val="center"/>
              <w:rPr>
                <w:rFonts w:ascii="Arial" w:hAnsi="Arial" w:cs="Arial"/>
                <w:sz w:val="24"/>
                <w:szCs w:val="24"/>
                <w:u w:val="single"/>
              </w:rPr>
            </w:pPr>
          </w:p>
          <w:p w:rsidR="00E7018E" w:rsidRDefault="00E7018E" w:rsidP="00373577">
            <w:pPr>
              <w:jc w:val="center"/>
              <w:rPr>
                <w:rFonts w:ascii="Arial" w:hAnsi="Arial" w:cs="Arial"/>
                <w:sz w:val="24"/>
                <w:szCs w:val="24"/>
                <w:u w:val="single"/>
              </w:rPr>
            </w:pPr>
          </w:p>
          <w:p w:rsidR="00E7018E" w:rsidRDefault="00E7018E" w:rsidP="00373577">
            <w:pPr>
              <w:jc w:val="center"/>
              <w:rPr>
                <w:rFonts w:ascii="Arial" w:hAnsi="Arial" w:cs="Arial"/>
                <w:sz w:val="24"/>
                <w:szCs w:val="24"/>
              </w:rPr>
            </w:pPr>
          </w:p>
          <w:p w:rsidR="0067502B" w:rsidRDefault="0067502B" w:rsidP="00373577">
            <w:pPr>
              <w:jc w:val="center"/>
              <w:rPr>
                <w:rFonts w:ascii="Arial" w:hAnsi="Arial" w:cs="Arial"/>
                <w:sz w:val="24"/>
                <w:szCs w:val="24"/>
              </w:rPr>
            </w:pPr>
          </w:p>
          <w:p w:rsidR="0067502B" w:rsidRDefault="0067502B" w:rsidP="00373577">
            <w:pPr>
              <w:jc w:val="center"/>
              <w:rPr>
                <w:rFonts w:ascii="Arial" w:hAnsi="Arial" w:cs="Arial"/>
                <w:sz w:val="24"/>
                <w:szCs w:val="24"/>
              </w:rPr>
            </w:pPr>
          </w:p>
        </w:tc>
      </w:tr>
      <w:tr w:rsidR="0067502B" w:rsidTr="007E0C63">
        <w:trPr>
          <w:trHeight w:val="4621"/>
        </w:trPr>
        <w:tc>
          <w:tcPr>
            <w:tcW w:w="8189" w:type="dxa"/>
          </w:tcPr>
          <w:p w:rsidR="0067502B" w:rsidRDefault="0067502B" w:rsidP="008E6624">
            <w:pPr>
              <w:ind w:left="1418" w:hanging="1418"/>
              <w:rPr>
                <w:rFonts w:ascii="Arial" w:hAnsi="Arial" w:cs="Arial"/>
                <w:b/>
                <w:sz w:val="24"/>
                <w:szCs w:val="24"/>
              </w:rPr>
            </w:pPr>
          </w:p>
          <w:p w:rsidR="0067502B" w:rsidRDefault="0067502B" w:rsidP="008E6624">
            <w:pPr>
              <w:ind w:left="1418" w:hanging="1418"/>
              <w:rPr>
                <w:rFonts w:ascii="Arial" w:hAnsi="Arial" w:cs="Arial"/>
                <w:b/>
                <w:sz w:val="24"/>
                <w:szCs w:val="24"/>
                <w:u w:val="single"/>
              </w:rPr>
            </w:pPr>
            <w:r>
              <w:rPr>
                <w:rFonts w:ascii="Arial" w:hAnsi="Arial" w:cs="Arial"/>
                <w:b/>
                <w:sz w:val="24"/>
                <w:szCs w:val="24"/>
              </w:rPr>
              <w:t>15.JDC.</w:t>
            </w:r>
            <w:r w:rsidR="009D36A5">
              <w:rPr>
                <w:rFonts w:ascii="Arial" w:hAnsi="Arial" w:cs="Arial"/>
                <w:b/>
                <w:sz w:val="24"/>
                <w:szCs w:val="24"/>
              </w:rPr>
              <w:t>15</w:t>
            </w:r>
            <w:r>
              <w:rPr>
                <w:rFonts w:ascii="Arial" w:hAnsi="Arial" w:cs="Arial"/>
                <w:b/>
                <w:sz w:val="24"/>
                <w:szCs w:val="24"/>
              </w:rPr>
              <w:tab/>
            </w:r>
            <w:r w:rsidR="009D36A5">
              <w:rPr>
                <w:rFonts w:ascii="Arial" w:hAnsi="Arial" w:cs="Arial"/>
                <w:b/>
                <w:sz w:val="24"/>
                <w:szCs w:val="24"/>
                <w:u w:val="single"/>
              </w:rPr>
              <w:t>HEALTH PROVISION</w:t>
            </w:r>
          </w:p>
          <w:p w:rsidR="0067502B" w:rsidRDefault="0067502B" w:rsidP="008E6624">
            <w:pPr>
              <w:ind w:left="1418" w:hanging="1418"/>
              <w:rPr>
                <w:rFonts w:ascii="Arial" w:hAnsi="Arial" w:cs="Arial"/>
                <w:b/>
                <w:sz w:val="24"/>
                <w:szCs w:val="24"/>
                <w:u w:val="single"/>
              </w:rPr>
            </w:pPr>
          </w:p>
          <w:p w:rsidR="009D36A5" w:rsidRDefault="0067502B" w:rsidP="009D36A5">
            <w:pPr>
              <w:ind w:left="1418" w:hanging="1418"/>
              <w:jc w:val="both"/>
              <w:rPr>
                <w:rFonts w:ascii="Arial" w:hAnsi="Arial" w:cs="Arial"/>
                <w:sz w:val="24"/>
                <w:szCs w:val="24"/>
              </w:rPr>
            </w:pPr>
            <w:r>
              <w:rPr>
                <w:rFonts w:ascii="Arial" w:hAnsi="Arial" w:cs="Arial"/>
                <w:sz w:val="24"/>
                <w:szCs w:val="24"/>
              </w:rPr>
              <w:tab/>
            </w:r>
            <w:r w:rsidR="009D36A5">
              <w:rPr>
                <w:rFonts w:ascii="Arial" w:hAnsi="Arial" w:cs="Arial"/>
                <w:sz w:val="24"/>
                <w:szCs w:val="24"/>
              </w:rPr>
              <w:t>A report was submitted which informed members of two areas of work relating to health provision for the North Northamptonshire area.</w:t>
            </w:r>
          </w:p>
          <w:p w:rsidR="009D36A5" w:rsidRDefault="009D36A5" w:rsidP="009D36A5">
            <w:pPr>
              <w:ind w:left="1418" w:hanging="1418"/>
              <w:jc w:val="both"/>
              <w:rPr>
                <w:rFonts w:ascii="Arial" w:hAnsi="Arial" w:cs="Arial"/>
                <w:sz w:val="24"/>
                <w:szCs w:val="24"/>
              </w:rPr>
            </w:pPr>
          </w:p>
          <w:p w:rsidR="009D36A5" w:rsidRDefault="009D36A5" w:rsidP="009D36A5">
            <w:pPr>
              <w:ind w:left="1418" w:hanging="1418"/>
              <w:jc w:val="both"/>
              <w:rPr>
                <w:rFonts w:ascii="Arial" w:hAnsi="Arial" w:cs="Arial"/>
                <w:sz w:val="24"/>
                <w:szCs w:val="24"/>
              </w:rPr>
            </w:pPr>
            <w:r>
              <w:rPr>
                <w:rFonts w:ascii="Arial" w:hAnsi="Arial" w:cs="Arial"/>
                <w:sz w:val="24"/>
                <w:szCs w:val="24"/>
              </w:rPr>
              <w:tab/>
              <w:t>A bid had been registered in the Healthy New Towns Programme, but a high amount of</w:t>
            </w:r>
            <w:r w:rsidR="00E7018E">
              <w:rPr>
                <w:rFonts w:ascii="Arial" w:hAnsi="Arial" w:cs="Arial"/>
                <w:sz w:val="24"/>
                <w:szCs w:val="24"/>
              </w:rPr>
              <w:t xml:space="preserve"> competition was expected. However,</w:t>
            </w:r>
            <w:r>
              <w:rPr>
                <w:rFonts w:ascii="Arial" w:hAnsi="Arial" w:cs="Arial"/>
                <w:sz w:val="24"/>
                <w:szCs w:val="24"/>
              </w:rPr>
              <w:t xml:space="preserve"> North Northamptonshire was a unique case, which should spark interest</w:t>
            </w:r>
            <w:r w:rsidR="005B654E">
              <w:rPr>
                <w:rFonts w:ascii="Arial" w:hAnsi="Arial" w:cs="Arial"/>
                <w:sz w:val="24"/>
                <w:szCs w:val="24"/>
              </w:rPr>
              <w:t xml:space="preserve">.  </w:t>
            </w:r>
            <w:r w:rsidR="00E7018E">
              <w:rPr>
                <w:rFonts w:ascii="Arial" w:hAnsi="Arial" w:cs="Arial"/>
                <w:sz w:val="24"/>
                <w:szCs w:val="24"/>
              </w:rPr>
              <w:t>A decision was expected in mid-November, and partner authorities would be kept informed.</w:t>
            </w:r>
          </w:p>
          <w:p w:rsidR="005B654E" w:rsidRDefault="005B654E" w:rsidP="009D36A5">
            <w:pPr>
              <w:ind w:left="1418" w:hanging="1418"/>
              <w:jc w:val="both"/>
              <w:rPr>
                <w:rFonts w:ascii="Arial" w:hAnsi="Arial" w:cs="Arial"/>
                <w:sz w:val="24"/>
                <w:szCs w:val="24"/>
              </w:rPr>
            </w:pPr>
          </w:p>
          <w:p w:rsidR="00E7018E" w:rsidRDefault="00E7018E" w:rsidP="009D36A5">
            <w:pPr>
              <w:ind w:left="1418" w:hanging="1418"/>
              <w:jc w:val="both"/>
              <w:rPr>
                <w:rFonts w:ascii="Arial" w:hAnsi="Arial" w:cs="Arial"/>
                <w:sz w:val="24"/>
                <w:szCs w:val="24"/>
              </w:rPr>
            </w:pPr>
          </w:p>
          <w:p w:rsidR="005B654E" w:rsidRPr="005B654E" w:rsidRDefault="005B654E" w:rsidP="009D36A5">
            <w:pPr>
              <w:ind w:left="1418" w:hanging="1418"/>
              <w:jc w:val="both"/>
              <w:rPr>
                <w:rFonts w:ascii="Arial" w:hAnsi="Arial" w:cs="Arial"/>
                <w:sz w:val="24"/>
                <w:szCs w:val="24"/>
              </w:rPr>
            </w:pPr>
            <w:r>
              <w:rPr>
                <w:rFonts w:ascii="Arial" w:hAnsi="Arial" w:cs="Arial"/>
                <w:b/>
                <w:sz w:val="24"/>
                <w:szCs w:val="24"/>
              </w:rPr>
              <w:tab/>
            </w:r>
            <w:r w:rsidRPr="005B654E">
              <w:rPr>
                <w:rFonts w:ascii="Arial" w:hAnsi="Arial" w:cs="Arial"/>
                <w:b/>
                <w:sz w:val="24"/>
                <w:szCs w:val="24"/>
                <w:u w:val="single"/>
              </w:rPr>
              <w:t>RESOLVED</w:t>
            </w:r>
            <w:r>
              <w:rPr>
                <w:rFonts w:ascii="Arial" w:hAnsi="Arial" w:cs="Arial"/>
                <w:sz w:val="24"/>
                <w:szCs w:val="24"/>
              </w:rPr>
              <w:tab/>
              <w:t>that the report be noted.</w:t>
            </w:r>
          </w:p>
          <w:p w:rsidR="00F8420B" w:rsidRPr="0067502B" w:rsidRDefault="00F8420B" w:rsidP="005B654E">
            <w:pPr>
              <w:pStyle w:val="ListParagraph"/>
              <w:ind w:left="1418"/>
              <w:jc w:val="both"/>
              <w:rPr>
                <w:rFonts w:ascii="Arial" w:hAnsi="Arial" w:cs="Arial"/>
                <w:sz w:val="24"/>
                <w:szCs w:val="24"/>
              </w:rPr>
            </w:pPr>
          </w:p>
        </w:tc>
        <w:tc>
          <w:tcPr>
            <w:tcW w:w="1053" w:type="dxa"/>
          </w:tcPr>
          <w:p w:rsidR="0067502B" w:rsidRDefault="0067502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E7018E" w:rsidRDefault="00E7018E" w:rsidP="00373577">
            <w:pPr>
              <w:jc w:val="center"/>
              <w:rPr>
                <w:rFonts w:ascii="Arial" w:hAnsi="Arial" w:cs="Arial"/>
                <w:sz w:val="24"/>
                <w:szCs w:val="24"/>
              </w:rPr>
            </w:pPr>
          </w:p>
          <w:p w:rsidR="00F8420B" w:rsidRDefault="00E7018E" w:rsidP="00373577">
            <w:pPr>
              <w:jc w:val="center"/>
              <w:rPr>
                <w:rFonts w:ascii="Arial" w:hAnsi="Arial" w:cs="Arial"/>
                <w:sz w:val="24"/>
                <w:szCs w:val="24"/>
              </w:rPr>
            </w:pPr>
            <w:r>
              <w:rPr>
                <w:rFonts w:ascii="Arial" w:hAnsi="Arial" w:cs="Arial"/>
                <w:sz w:val="24"/>
                <w:szCs w:val="24"/>
              </w:rPr>
              <w:t>AA</w:t>
            </w: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373577">
            <w:pPr>
              <w:jc w:val="center"/>
              <w:rPr>
                <w:rFonts w:ascii="Arial" w:hAnsi="Arial" w:cs="Arial"/>
                <w:sz w:val="24"/>
                <w:szCs w:val="24"/>
              </w:rPr>
            </w:pPr>
          </w:p>
          <w:p w:rsidR="00F8420B" w:rsidRDefault="00F8420B" w:rsidP="005B654E">
            <w:pPr>
              <w:jc w:val="center"/>
              <w:rPr>
                <w:rFonts w:ascii="Arial" w:hAnsi="Arial" w:cs="Arial"/>
                <w:sz w:val="24"/>
                <w:szCs w:val="24"/>
              </w:rPr>
            </w:pPr>
          </w:p>
        </w:tc>
      </w:tr>
    </w:tbl>
    <w:p w:rsidR="007E0C63" w:rsidRDefault="007E0C63" w:rsidP="007E0C63">
      <w:pPr>
        <w:ind w:left="1418" w:hanging="1418"/>
        <w:rPr>
          <w:rFonts w:ascii="Arial" w:hAnsi="Arial" w:cs="Arial"/>
          <w:b/>
          <w:sz w:val="24"/>
          <w:szCs w:val="24"/>
          <w:u w:val="single"/>
        </w:rPr>
      </w:pPr>
      <w:r>
        <w:rPr>
          <w:rFonts w:ascii="Arial" w:hAnsi="Arial" w:cs="Arial"/>
          <w:b/>
          <w:sz w:val="24"/>
          <w:szCs w:val="24"/>
        </w:rPr>
        <w:t>15</w:t>
      </w:r>
      <w:proofErr w:type="gramStart"/>
      <w:r>
        <w:rPr>
          <w:rFonts w:ascii="Arial" w:hAnsi="Arial" w:cs="Arial"/>
          <w:b/>
          <w:sz w:val="24"/>
          <w:szCs w:val="24"/>
        </w:rPr>
        <w:t>.JDC.16</w:t>
      </w:r>
      <w:proofErr w:type="gramEnd"/>
      <w:r>
        <w:rPr>
          <w:rFonts w:ascii="Arial" w:hAnsi="Arial" w:cs="Arial"/>
          <w:b/>
          <w:sz w:val="24"/>
          <w:szCs w:val="24"/>
        </w:rPr>
        <w:tab/>
      </w:r>
      <w:r w:rsidRPr="005B654E">
        <w:rPr>
          <w:rFonts w:ascii="Arial" w:hAnsi="Arial" w:cs="Arial"/>
          <w:b/>
          <w:sz w:val="24"/>
          <w:szCs w:val="24"/>
          <w:u w:val="single"/>
        </w:rPr>
        <w:t>DATES OF FUTURE MEETINGS</w:t>
      </w:r>
      <w:r w:rsidR="00E7018E">
        <w:rPr>
          <w:rFonts w:ascii="Arial" w:hAnsi="Arial" w:cs="Arial"/>
          <w:b/>
          <w:sz w:val="24"/>
          <w:szCs w:val="24"/>
          <w:u w:val="single"/>
        </w:rPr>
        <w:tab/>
      </w:r>
    </w:p>
    <w:p w:rsidR="00E7018E" w:rsidRDefault="007E0C63" w:rsidP="00E7018E">
      <w:pPr>
        <w:ind w:left="1418" w:hanging="1418"/>
        <w:rPr>
          <w:rFonts w:ascii="Arial" w:hAnsi="Arial" w:cs="Arial"/>
          <w:sz w:val="24"/>
          <w:szCs w:val="24"/>
        </w:rPr>
      </w:pPr>
      <w:r>
        <w:rPr>
          <w:rFonts w:ascii="Arial" w:hAnsi="Arial" w:cs="Arial"/>
          <w:sz w:val="24"/>
          <w:szCs w:val="24"/>
        </w:rPr>
        <w:tab/>
      </w:r>
    </w:p>
    <w:p w:rsidR="007E0C63" w:rsidRDefault="007E0C63" w:rsidP="00E7018E">
      <w:pPr>
        <w:spacing w:after="0" w:line="240" w:lineRule="auto"/>
        <w:ind w:left="1418" w:hanging="1418"/>
        <w:rPr>
          <w:rFonts w:ascii="Arial" w:hAnsi="Arial" w:cs="Arial"/>
          <w:sz w:val="24"/>
          <w:szCs w:val="24"/>
        </w:rPr>
      </w:pPr>
      <w:r>
        <w:rPr>
          <w:rFonts w:ascii="Arial" w:hAnsi="Arial" w:cs="Arial"/>
          <w:sz w:val="24"/>
          <w:szCs w:val="24"/>
        </w:rPr>
        <w:tab/>
      </w:r>
      <w:proofErr w:type="gramStart"/>
      <w:r>
        <w:rPr>
          <w:rFonts w:ascii="Arial" w:hAnsi="Arial" w:cs="Arial"/>
          <w:sz w:val="24"/>
          <w:szCs w:val="24"/>
        </w:rPr>
        <w:t>20</w:t>
      </w:r>
      <w:r w:rsidRPr="005B654E">
        <w:rPr>
          <w:rFonts w:ascii="Arial" w:hAnsi="Arial" w:cs="Arial"/>
          <w:sz w:val="24"/>
          <w:szCs w:val="24"/>
          <w:vertAlign w:val="superscript"/>
        </w:rPr>
        <w:t>th</w:t>
      </w:r>
      <w:r>
        <w:rPr>
          <w:rFonts w:ascii="Arial" w:hAnsi="Arial" w:cs="Arial"/>
          <w:sz w:val="24"/>
          <w:szCs w:val="24"/>
        </w:rPr>
        <w:t xml:space="preserve"> January 2016 – Venue to be arranged.</w:t>
      </w:r>
      <w:proofErr w:type="gramEnd"/>
    </w:p>
    <w:p w:rsidR="007E0C63" w:rsidRDefault="007E0C63" w:rsidP="00E7018E">
      <w:pPr>
        <w:spacing w:after="0" w:line="240" w:lineRule="auto"/>
        <w:ind w:left="1418" w:hanging="1418"/>
      </w:pPr>
      <w:r>
        <w:rPr>
          <w:rFonts w:ascii="Arial" w:hAnsi="Arial" w:cs="Arial"/>
          <w:sz w:val="24"/>
          <w:szCs w:val="24"/>
        </w:rPr>
        <w:tab/>
      </w:r>
      <w:r>
        <w:rPr>
          <w:rFonts w:ascii="Arial" w:hAnsi="Arial" w:cs="Arial"/>
          <w:sz w:val="24"/>
          <w:szCs w:val="24"/>
        </w:rPr>
        <w:tab/>
      </w:r>
      <w:proofErr w:type="gramStart"/>
      <w:r>
        <w:rPr>
          <w:rFonts w:ascii="Arial" w:hAnsi="Arial" w:cs="Arial"/>
          <w:sz w:val="24"/>
          <w:szCs w:val="24"/>
        </w:rPr>
        <w:t>April/ May 2016 – Date and venue to be arranged.</w:t>
      </w:r>
      <w:proofErr w:type="gramEnd"/>
    </w:p>
    <w:tbl>
      <w:tblPr>
        <w:tblStyle w:val="TableGrid"/>
        <w:tblW w:w="0" w:type="auto"/>
        <w:tblLayout w:type="fixed"/>
        <w:tblLook w:val="04A0" w:firstRow="1" w:lastRow="0" w:firstColumn="1" w:lastColumn="0" w:noHBand="0" w:noVBand="1"/>
      </w:tblPr>
      <w:tblGrid>
        <w:gridCol w:w="8189"/>
        <w:gridCol w:w="1053"/>
      </w:tblGrid>
      <w:tr w:rsidR="001A76AA" w:rsidTr="007E0C63">
        <w:tc>
          <w:tcPr>
            <w:tcW w:w="8189" w:type="dxa"/>
            <w:tcBorders>
              <w:top w:val="nil"/>
              <w:left w:val="nil"/>
              <w:bottom w:val="nil"/>
              <w:right w:val="nil"/>
            </w:tcBorders>
          </w:tcPr>
          <w:p w:rsidR="001A76AA" w:rsidRDefault="001A76AA" w:rsidP="005407A2">
            <w:pPr>
              <w:ind w:left="1418" w:hanging="1418"/>
              <w:rPr>
                <w:rFonts w:ascii="Arial" w:hAnsi="Arial" w:cs="Arial"/>
                <w:b/>
                <w:sz w:val="24"/>
                <w:szCs w:val="24"/>
              </w:rPr>
            </w:pPr>
          </w:p>
        </w:tc>
        <w:tc>
          <w:tcPr>
            <w:tcW w:w="1053" w:type="dxa"/>
            <w:tcBorders>
              <w:top w:val="nil"/>
              <w:left w:val="nil"/>
              <w:bottom w:val="nil"/>
              <w:right w:val="nil"/>
            </w:tcBorders>
          </w:tcPr>
          <w:p w:rsidR="001A76AA" w:rsidRDefault="001A76AA" w:rsidP="00373577">
            <w:pPr>
              <w:jc w:val="center"/>
              <w:rPr>
                <w:rFonts w:ascii="Arial" w:hAnsi="Arial" w:cs="Arial"/>
                <w:sz w:val="24"/>
                <w:szCs w:val="24"/>
              </w:rPr>
            </w:pPr>
          </w:p>
        </w:tc>
      </w:tr>
    </w:tbl>
    <w:p w:rsidR="00E7018E" w:rsidRDefault="00E7018E">
      <w:r>
        <w:br w:type="page"/>
      </w:r>
    </w:p>
    <w:tbl>
      <w:tblPr>
        <w:tblStyle w:val="TableGrid"/>
        <w:tblW w:w="0" w:type="auto"/>
        <w:tblLayout w:type="fixed"/>
        <w:tblLook w:val="04A0" w:firstRow="1" w:lastRow="0" w:firstColumn="1" w:lastColumn="0" w:noHBand="0" w:noVBand="1"/>
      </w:tblPr>
      <w:tblGrid>
        <w:gridCol w:w="8189"/>
        <w:gridCol w:w="1053"/>
      </w:tblGrid>
      <w:tr w:rsidR="005407A2" w:rsidTr="007E0C63">
        <w:trPr>
          <w:trHeight w:val="80"/>
        </w:trPr>
        <w:tc>
          <w:tcPr>
            <w:tcW w:w="8189" w:type="dxa"/>
            <w:tcBorders>
              <w:top w:val="nil"/>
              <w:left w:val="nil"/>
              <w:bottom w:val="nil"/>
              <w:right w:val="nil"/>
            </w:tcBorders>
          </w:tcPr>
          <w:p w:rsidR="001A76AA" w:rsidRDefault="001A76AA" w:rsidP="008A6B7A">
            <w:pPr>
              <w:ind w:left="1418" w:hanging="1"/>
              <w:jc w:val="both"/>
              <w:rPr>
                <w:rFonts w:ascii="Arial" w:hAnsi="Arial" w:cs="Arial"/>
                <w:sz w:val="24"/>
                <w:szCs w:val="24"/>
              </w:rPr>
            </w:pPr>
          </w:p>
          <w:p w:rsidR="007E0C63" w:rsidRDefault="007E0C63" w:rsidP="008A6B7A">
            <w:pPr>
              <w:ind w:left="1418" w:hanging="1"/>
              <w:jc w:val="both"/>
              <w:rPr>
                <w:rFonts w:ascii="Arial" w:hAnsi="Arial" w:cs="Arial"/>
                <w:sz w:val="24"/>
                <w:szCs w:val="24"/>
              </w:rPr>
            </w:pPr>
          </w:p>
          <w:p w:rsidR="007E0C63" w:rsidRPr="001A76AA" w:rsidRDefault="007E0C63" w:rsidP="008A6B7A">
            <w:pPr>
              <w:ind w:left="1418" w:hanging="1"/>
              <w:jc w:val="both"/>
              <w:rPr>
                <w:rFonts w:ascii="Arial" w:hAnsi="Arial" w:cs="Arial"/>
                <w:sz w:val="24"/>
                <w:szCs w:val="24"/>
              </w:rPr>
            </w:pPr>
          </w:p>
        </w:tc>
        <w:tc>
          <w:tcPr>
            <w:tcW w:w="1053" w:type="dxa"/>
            <w:tcBorders>
              <w:top w:val="nil"/>
              <w:left w:val="nil"/>
              <w:bottom w:val="nil"/>
              <w:right w:val="nil"/>
            </w:tcBorders>
          </w:tcPr>
          <w:p w:rsidR="005407A2" w:rsidRDefault="005407A2" w:rsidP="00373577">
            <w:pPr>
              <w:jc w:val="center"/>
              <w:rPr>
                <w:rFonts w:ascii="Arial" w:hAnsi="Arial" w:cs="Arial"/>
                <w:sz w:val="24"/>
                <w:szCs w:val="24"/>
              </w:rPr>
            </w:pPr>
          </w:p>
        </w:tc>
      </w:tr>
    </w:tbl>
    <w:p w:rsidR="005407A2"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The meeting star</w:t>
      </w:r>
      <w:r w:rsidR="007E0C63">
        <w:rPr>
          <w:rFonts w:ascii="Arial" w:hAnsi="Arial" w:cs="Arial"/>
          <w:sz w:val="24"/>
          <w:szCs w:val="24"/>
        </w:rPr>
        <w:t>ted at 7.00 pm and ended at 8.25</w:t>
      </w:r>
      <w:r>
        <w:rPr>
          <w:rFonts w:ascii="Arial" w:hAnsi="Arial" w:cs="Arial"/>
          <w:sz w:val="24"/>
          <w:szCs w:val="24"/>
        </w:rPr>
        <w:t xml:space="preserve"> pm</w:t>
      </w: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p>
    <w:p w:rsidR="008A6B7A" w:rsidRDefault="008A6B7A" w:rsidP="001A76AA">
      <w:pPr>
        <w:spacing w:after="0" w:line="240" w:lineRule="auto"/>
        <w:ind w:left="1418" w:hanging="1418"/>
        <w:jc w:val="center"/>
        <w:rPr>
          <w:rFonts w:ascii="Arial" w:hAnsi="Arial" w:cs="Arial"/>
          <w:sz w:val="24"/>
          <w:szCs w:val="24"/>
        </w:rPr>
      </w:pPr>
    </w:p>
    <w:p w:rsidR="008A6B7A" w:rsidRDefault="008A6B7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Signed ………………………………………</w:t>
      </w:r>
    </w:p>
    <w:p w:rsidR="001A76AA" w:rsidRDefault="001A76AA" w:rsidP="001A76AA">
      <w:pPr>
        <w:spacing w:after="0" w:line="240" w:lineRule="auto"/>
        <w:ind w:left="1418" w:hanging="1418"/>
        <w:jc w:val="center"/>
        <w:rPr>
          <w:rFonts w:ascii="Arial" w:hAnsi="Arial" w:cs="Arial"/>
          <w:sz w:val="24"/>
          <w:szCs w:val="24"/>
        </w:rPr>
      </w:pPr>
      <w:r>
        <w:rPr>
          <w:rFonts w:ascii="Arial" w:hAnsi="Arial" w:cs="Arial"/>
          <w:sz w:val="24"/>
          <w:szCs w:val="24"/>
        </w:rPr>
        <w:t>Chair</w:t>
      </w:r>
    </w:p>
    <w:p w:rsidR="001A76AA" w:rsidRDefault="001A76AA" w:rsidP="001A76AA">
      <w:pPr>
        <w:spacing w:after="0" w:line="240" w:lineRule="auto"/>
        <w:ind w:left="1418" w:hanging="1418"/>
        <w:jc w:val="center"/>
        <w:rPr>
          <w:rFonts w:ascii="Arial" w:hAnsi="Arial" w:cs="Arial"/>
          <w:sz w:val="24"/>
          <w:szCs w:val="24"/>
        </w:rPr>
      </w:pPr>
    </w:p>
    <w:p w:rsidR="001A76AA" w:rsidRDefault="001A76AA" w:rsidP="001A76AA">
      <w:pPr>
        <w:spacing w:after="0" w:line="240" w:lineRule="auto"/>
        <w:ind w:left="1418" w:hanging="1418"/>
        <w:rPr>
          <w:rFonts w:ascii="Arial" w:hAnsi="Arial" w:cs="Arial"/>
          <w:sz w:val="24"/>
          <w:szCs w:val="24"/>
        </w:rPr>
      </w:pPr>
    </w:p>
    <w:p w:rsidR="001A76AA" w:rsidRPr="001A76AA" w:rsidRDefault="001A76AA" w:rsidP="001A76AA">
      <w:pPr>
        <w:spacing w:after="0" w:line="240" w:lineRule="auto"/>
        <w:ind w:left="1418" w:hanging="1418"/>
        <w:rPr>
          <w:rFonts w:ascii="Arial" w:hAnsi="Arial" w:cs="Arial"/>
          <w:sz w:val="24"/>
          <w:szCs w:val="24"/>
        </w:rPr>
      </w:pPr>
      <w:r>
        <w:rPr>
          <w:rFonts w:ascii="Arial" w:hAnsi="Arial" w:cs="Arial"/>
          <w:sz w:val="24"/>
          <w:szCs w:val="24"/>
        </w:rPr>
        <w:t>AI</w:t>
      </w:r>
    </w:p>
    <w:p w:rsidR="005407A2" w:rsidRDefault="005407A2" w:rsidP="00FB13DE">
      <w:pPr>
        <w:spacing w:after="0" w:line="240" w:lineRule="auto"/>
        <w:ind w:left="1418" w:hanging="1418"/>
        <w:rPr>
          <w:rFonts w:ascii="Arial" w:hAnsi="Arial" w:cs="Arial"/>
          <w:b/>
          <w:sz w:val="24"/>
          <w:szCs w:val="24"/>
          <w:u w:val="single"/>
        </w:rPr>
      </w:pPr>
    </w:p>
    <w:p w:rsidR="00E133AE" w:rsidRPr="00E133AE" w:rsidRDefault="006877DA" w:rsidP="00FB13DE">
      <w:pPr>
        <w:spacing w:after="0" w:line="240" w:lineRule="auto"/>
        <w:ind w:left="1418" w:hanging="1418"/>
        <w:rPr>
          <w:rFonts w:ascii="Arial" w:hAnsi="Arial" w:cs="Arial"/>
          <w:sz w:val="24"/>
          <w:szCs w:val="24"/>
        </w:rPr>
      </w:pPr>
      <w:r>
        <w:rPr>
          <w:rFonts w:ascii="Arial" w:hAnsi="Arial" w:cs="Arial"/>
          <w:sz w:val="24"/>
          <w:szCs w:val="24"/>
        </w:rPr>
        <w:tab/>
      </w:r>
    </w:p>
    <w:sectPr w:rsidR="00E133AE" w:rsidRPr="00E133AE">
      <w:headerReference w:type="even" r:id="rId9"/>
      <w:headerReference w:type="default" r:id="rId10"/>
      <w:footerReference w:type="default" r:id="rId11"/>
      <w:headerReference w:type="firs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1A76AA" w:rsidRDefault="001A76AA" w:rsidP="001A76AA">
      <w:pPr>
        <w:spacing w:after="0" w:line="240" w:lineRule="auto"/>
      </w:pPr>
      <w:r>
        <w:separator/>
      </w:r>
    </w:p>
  </w:endnote>
  <w:endnote w:type="continuationSeparator" w:id="0">
    <w:p w:rsidR="001A76AA" w:rsidRDefault="001A76AA" w:rsidP="001A76A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Tahoma">
    <w:panose1 w:val="020B0604030504040204"/>
    <w:charset w:val="00"/>
    <w:family w:val="swiss"/>
    <w:pitch w:val="variable"/>
    <w:sig w:usb0="E1002EFF" w:usb1="C000605B" w:usb2="00000029" w:usb3="00000000" w:csb0="000101FF" w:csb1="00000000"/>
  </w:font>
  <w:font w:name="Arial Black">
    <w:panose1 w:val="020B0A04020102020204"/>
    <w:charset w:val="00"/>
    <w:family w:val="swiss"/>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87018" w:rsidRDefault="00887018" w:rsidP="001A76AA">
    <w:pPr>
      <w:pStyle w:val="Footer"/>
      <w:jc w:val="center"/>
    </w:pPr>
  </w:p>
  <w:p w:rsidR="001A76AA" w:rsidRDefault="001A76AA" w:rsidP="001A76AA">
    <w:pPr>
      <w:pStyle w:val="Footer"/>
      <w:jc w:val="center"/>
    </w:pPr>
    <w:r>
      <w:t xml:space="preserve">(Joint Delivery Unit No </w:t>
    </w:r>
    <w:r w:rsidR="008A6B7A">
      <w:fldChar w:fldCharType="begin"/>
    </w:r>
    <w:r w:rsidR="008A6B7A">
      <w:instrText xml:space="preserve"> PAGE   \* MERGEFORMAT </w:instrText>
    </w:r>
    <w:r w:rsidR="008A6B7A">
      <w:fldChar w:fldCharType="separate"/>
    </w:r>
    <w:r w:rsidR="00945A10">
      <w:rPr>
        <w:noProof/>
      </w:rPr>
      <w:t>2</w:t>
    </w:r>
    <w:r w:rsidR="008A6B7A">
      <w:rPr>
        <w:noProof/>
      </w:rPr>
      <w:fldChar w:fldCharType="end"/>
    </w:r>
    <w:r>
      <w:t>)</w:t>
    </w:r>
  </w:p>
  <w:p w:rsidR="001A76AA" w:rsidRDefault="00F913F0" w:rsidP="001A76AA">
    <w:pPr>
      <w:pStyle w:val="Footer"/>
      <w:jc w:val="center"/>
    </w:pPr>
    <w:r>
      <w:t>22.10</w:t>
    </w:r>
    <w:r w:rsidR="001A76AA">
      <w:t>.15</w:t>
    </w:r>
  </w:p>
  <w:p w:rsidR="001A76AA" w:rsidRDefault="001A76AA">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1A76AA" w:rsidRDefault="001A76AA" w:rsidP="001A76AA">
      <w:pPr>
        <w:spacing w:after="0" w:line="240" w:lineRule="auto"/>
      </w:pPr>
      <w:r>
        <w:separator/>
      </w:r>
    </w:p>
  </w:footnote>
  <w:footnote w:type="continuationSeparator" w:id="0">
    <w:p w:rsidR="001A76AA" w:rsidRDefault="001A76AA" w:rsidP="001A76AA">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A" w:rsidRDefault="008A6B7A">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A" w:rsidRDefault="008A6B7A">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A6B7A" w:rsidRDefault="008A6B7A">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C5A6D44"/>
    <w:multiLevelType w:val="hybridMultilevel"/>
    <w:tmpl w:val="4238E47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1">
    <w:nsid w:val="34B715F1"/>
    <w:multiLevelType w:val="hybridMultilevel"/>
    <w:tmpl w:val="F75E5996"/>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2">
    <w:nsid w:val="3BE926DE"/>
    <w:multiLevelType w:val="hybridMultilevel"/>
    <w:tmpl w:val="9C2604D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5E901437"/>
    <w:multiLevelType w:val="hybridMultilevel"/>
    <w:tmpl w:val="710E9E3E"/>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abstractNum w:abstractNumId="4">
    <w:nsid w:val="716D4178"/>
    <w:multiLevelType w:val="hybridMultilevel"/>
    <w:tmpl w:val="D440358A"/>
    <w:lvl w:ilvl="0" w:tplc="08090001">
      <w:start w:val="1"/>
      <w:numFmt w:val="bullet"/>
      <w:lvlText w:val=""/>
      <w:lvlJc w:val="left"/>
      <w:pPr>
        <w:ind w:left="1800" w:hanging="360"/>
      </w:pPr>
      <w:rPr>
        <w:rFonts w:ascii="Symbol" w:hAnsi="Symbol" w:hint="default"/>
      </w:rPr>
    </w:lvl>
    <w:lvl w:ilvl="1" w:tplc="08090003" w:tentative="1">
      <w:start w:val="1"/>
      <w:numFmt w:val="bullet"/>
      <w:lvlText w:val="o"/>
      <w:lvlJc w:val="left"/>
      <w:pPr>
        <w:ind w:left="2520" w:hanging="360"/>
      </w:pPr>
      <w:rPr>
        <w:rFonts w:ascii="Courier New" w:hAnsi="Courier New" w:cs="Courier New" w:hint="default"/>
      </w:rPr>
    </w:lvl>
    <w:lvl w:ilvl="2" w:tplc="08090005" w:tentative="1">
      <w:start w:val="1"/>
      <w:numFmt w:val="bullet"/>
      <w:lvlText w:val=""/>
      <w:lvlJc w:val="left"/>
      <w:pPr>
        <w:ind w:left="3240" w:hanging="360"/>
      </w:pPr>
      <w:rPr>
        <w:rFonts w:ascii="Wingdings" w:hAnsi="Wingdings" w:hint="default"/>
      </w:rPr>
    </w:lvl>
    <w:lvl w:ilvl="3" w:tplc="08090001" w:tentative="1">
      <w:start w:val="1"/>
      <w:numFmt w:val="bullet"/>
      <w:lvlText w:val=""/>
      <w:lvlJc w:val="left"/>
      <w:pPr>
        <w:ind w:left="3960" w:hanging="360"/>
      </w:pPr>
      <w:rPr>
        <w:rFonts w:ascii="Symbol" w:hAnsi="Symbol" w:hint="default"/>
      </w:rPr>
    </w:lvl>
    <w:lvl w:ilvl="4" w:tplc="08090003" w:tentative="1">
      <w:start w:val="1"/>
      <w:numFmt w:val="bullet"/>
      <w:lvlText w:val="o"/>
      <w:lvlJc w:val="left"/>
      <w:pPr>
        <w:ind w:left="4680" w:hanging="360"/>
      </w:pPr>
      <w:rPr>
        <w:rFonts w:ascii="Courier New" w:hAnsi="Courier New" w:cs="Courier New" w:hint="default"/>
      </w:rPr>
    </w:lvl>
    <w:lvl w:ilvl="5" w:tplc="08090005" w:tentative="1">
      <w:start w:val="1"/>
      <w:numFmt w:val="bullet"/>
      <w:lvlText w:val=""/>
      <w:lvlJc w:val="left"/>
      <w:pPr>
        <w:ind w:left="5400" w:hanging="360"/>
      </w:pPr>
      <w:rPr>
        <w:rFonts w:ascii="Wingdings" w:hAnsi="Wingdings" w:hint="default"/>
      </w:rPr>
    </w:lvl>
    <w:lvl w:ilvl="6" w:tplc="08090001" w:tentative="1">
      <w:start w:val="1"/>
      <w:numFmt w:val="bullet"/>
      <w:lvlText w:val=""/>
      <w:lvlJc w:val="left"/>
      <w:pPr>
        <w:ind w:left="6120" w:hanging="360"/>
      </w:pPr>
      <w:rPr>
        <w:rFonts w:ascii="Symbol" w:hAnsi="Symbol" w:hint="default"/>
      </w:rPr>
    </w:lvl>
    <w:lvl w:ilvl="7" w:tplc="08090003" w:tentative="1">
      <w:start w:val="1"/>
      <w:numFmt w:val="bullet"/>
      <w:lvlText w:val="o"/>
      <w:lvlJc w:val="left"/>
      <w:pPr>
        <w:ind w:left="6840" w:hanging="360"/>
      </w:pPr>
      <w:rPr>
        <w:rFonts w:ascii="Courier New" w:hAnsi="Courier New" w:cs="Courier New" w:hint="default"/>
      </w:rPr>
    </w:lvl>
    <w:lvl w:ilvl="8" w:tplc="08090005" w:tentative="1">
      <w:start w:val="1"/>
      <w:numFmt w:val="bullet"/>
      <w:lvlText w:val=""/>
      <w:lvlJc w:val="left"/>
      <w:pPr>
        <w:ind w:left="7560" w:hanging="360"/>
      </w:pPr>
      <w:rPr>
        <w:rFonts w:ascii="Wingdings" w:hAnsi="Wingdings" w:hint="default"/>
      </w:rPr>
    </w:lvl>
  </w:abstractNum>
  <w:num w:numId="1">
    <w:abstractNumId w:val="2"/>
  </w:num>
  <w:num w:numId="2">
    <w:abstractNumId w:val="4"/>
  </w:num>
  <w:num w:numId="3">
    <w:abstractNumId w:val="0"/>
  </w:num>
  <w:num w:numId="4">
    <w:abstractNumId w:val="1"/>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2C3643"/>
    <w:rsid w:val="00084339"/>
    <w:rsid w:val="000E6D97"/>
    <w:rsid w:val="0019353C"/>
    <w:rsid w:val="00195FDD"/>
    <w:rsid w:val="001A0788"/>
    <w:rsid w:val="001A76AA"/>
    <w:rsid w:val="0020671D"/>
    <w:rsid w:val="00207267"/>
    <w:rsid w:val="002A7436"/>
    <w:rsid w:val="002B03BD"/>
    <w:rsid w:val="002C3643"/>
    <w:rsid w:val="002C7656"/>
    <w:rsid w:val="00345CA1"/>
    <w:rsid w:val="00373577"/>
    <w:rsid w:val="003D052F"/>
    <w:rsid w:val="003D13A8"/>
    <w:rsid w:val="00402961"/>
    <w:rsid w:val="00443046"/>
    <w:rsid w:val="00540195"/>
    <w:rsid w:val="005407A2"/>
    <w:rsid w:val="00562BA2"/>
    <w:rsid w:val="005A48AB"/>
    <w:rsid w:val="005B654E"/>
    <w:rsid w:val="005D722D"/>
    <w:rsid w:val="005F09FE"/>
    <w:rsid w:val="005F6DEE"/>
    <w:rsid w:val="00627D22"/>
    <w:rsid w:val="0067502B"/>
    <w:rsid w:val="006877DA"/>
    <w:rsid w:val="0070125A"/>
    <w:rsid w:val="007446B7"/>
    <w:rsid w:val="00764394"/>
    <w:rsid w:val="007A1179"/>
    <w:rsid w:val="007C472A"/>
    <w:rsid w:val="007E0C63"/>
    <w:rsid w:val="0085375F"/>
    <w:rsid w:val="00887018"/>
    <w:rsid w:val="008A6B7A"/>
    <w:rsid w:val="008C0858"/>
    <w:rsid w:val="008E6624"/>
    <w:rsid w:val="00945A10"/>
    <w:rsid w:val="009763EC"/>
    <w:rsid w:val="009B51EB"/>
    <w:rsid w:val="009C4E72"/>
    <w:rsid w:val="009D36A5"/>
    <w:rsid w:val="009F05C6"/>
    <w:rsid w:val="00AB62BC"/>
    <w:rsid w:val="00B62CF2"/>
    <w:rsid w:val="00B71AEE"/>
    <w:rsid w:val="00C44346"/>
    <w:rsid w:val="00C97E58"/>
    <w:rsid w:val="00CA7655"/>
    <w:rsid w:val="00CD15AF"/>
    <w:rsid w:val="00CE3085"/>
    <w:rsid w:val="00DA2997"/>
    <w:rsid w:val="00DE2309"/>
    <w:rsid w:val="00DE6022"/>
    <w:rsid w:val="00E133AE"/>
    <w:rsid w:val="00E60F54"/>
    <w:rsid w:val="00E7018E"/>
    <w:rsid w:val="00E86640"/>
    <w:rsid w:val="00EF5B49"/>
    <w:rsid w:val="00F8420B"/>
    <w:rsid w:val="00F913F0"/>
    <w:rsid w:val="00FB13DE"/>
    <w:rsid w:val="00FB306C"/>
    <w:rsid w:val="00FB4F5E"/>
    <w:rsid w:val="00FF7042"/>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42"/>
    <w:pPr>
      <w:ind w:left="720"/>
      <w:contextualSpacing/>
    </w:pPr>
  </w:style>
  <w:style w:type="character" w:styleId="Hyperlink">
    <w:name w:val="Hyperlink"/>
    <w:rsid w:val="00FF7042"/>
    <w:rPr>
      <w:color w:val="0000FF"/>
      <w:u w:val="single"/>
    </w:rPr>
  </w:style>
  <w:style w:type="paragraph" w:styleId="NormalWeb">
    <w:name w:val="Normal (Web)"/>
    <w:basedOn w:val="Normal"/>
    <w:rsid w:val="00FF7042"/>
    <w:pPr>
      <w:spacing w:after="33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6AA"/>
  </w:style>
  <w:style w:type="paragraph" w:styleId="Footer">
    <w:name w:val="footer"/>
    <w:basedOn w:val="Normal"/>
    <w:link w:val="FooterChar"/>
    <w:uiPriority w:val="99"/>
    <w:unhideWhenUsed/>
    <w:rsid w:val="001A7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6AA"/>
  </w:style>
  <w:style w:type="paragraph" w:styleId="BalloonText">
    <w:name w:val="Balloon Text"/>
    <w:basedOn w:val="Normal"/>
    <w:link w:val="BalloonTextChar"/>
    <w:uiPriority w:val="99"/>
    <w:semiHidden/>
    <w:unhideWhenUsed/>
    <w:rsid w:val="001A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AA"/>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540195"/>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2C364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F7042"/>
    <w:pPr>
      <w:ind w:left="720"/>
      <w:contextualSpacing/>
    </w:pPr>
  </w:style>
  <w:style w:type="character" w:styleId="Hyperlink">
    <w:name w:val="Hyperlink"/>
    <w:rsid w:val="00FF7042"/>
    <w:rPr>
      <w:color w:val="0000FF"/>
      <w:u w:val="single"/>
    </w:rPr>
  </w:style>
  <w:style w:type="paragraph" w:styleId="NormalWeb">
    <w:name w:val="Normal (Web)"/>
    <w:basedOn w:val="Normal"/>
    <w:rsid w:val="00FF7042"/>
    <w:pPr>
      <w:spacing w:after="336" w:line="240" w:lineRule="auto"/>
    </w:pPr>
    <w:rPr>
      <w:rFonts w:ascii="Times New Roman" w:eastAsia="Times New Roman" w:hAnsi="Times New Roman" w:cs="Times New Roman"/>
      <w:sz w:val="24"/>
      <w:szCs w:val="24"/>
      <w:lang w:eastAsia="en-GB"/>
    </w:rPr>
  </w:style>
  <w:style w:type="paragraph" w:styleId="Header">
    <w:name w:val="header"/>
    <w:basedOn w:val="Normal"/>
    <w:link w:val="HeaderChar"/>
    <w:uiPriority w:val="99"/>
    <w:unhideWhenUsed/>
    <w:rsid w:val="001A76AA"/>
    <w:pPr>
      <w:tabs>
        <w:tab w:val="center" w:pos="4513"/>
        <w:tab w:val="right" w:pos="9026"/>
      </w:tabs>
      <w:spacing w:after="0" w:line="240" w:lineRule="auto"/>
    </w:pPr>
  </w:style>
  <w:style w:type="character" w:customStyle="1" w:styleId="HeaderChar">
    <w:name w:val="Header Char"/>
    <w:basedOn w:val="DefaultParagraphFont"/>
    <w:link w:val="Header"/>
    <w:uiPriority w:val="99"/>
    <w:rsid w:val="001A76AA"/>
  </w:style>
  <w:style w:type="paragraph" w:styleId="Footer">
    <w:name w:val="footer"/>
    <w:basedOn w:val="Normal"/>
    <w:link w:val="FooterChar"/>
    <w:uiPriority w:val="99"/>
    <w:unhideWhenUsed/>
    <w:rsid w:val="001A76AA"/>
    <w:pPr>
      <w:tabs>
        <w:tab w:val="center" w:pos="4513"/>
        <w:tab w:val="right" w:pos="9026"/>
      </w:tabs>
      <w:spacing w:after="0" w:line="240" w:lineRule="auto"/>
    </w:pPr>
  </w:style>
  <w:style w:type="character" w:customStyle="1" w:styleId="FooterChar">
    <w:name w:val="Footer Char"/>
    <w:basedOn w:val="DefaultParagraphFont"/>
    <w:link w:val="Footer"/>
    <w:uiPriority w:val="99"/>
    <w:rsid w:val="001A76AA"/>
  </w:style>
  <w:style w:type="paragraph" w:styleId="BalloonText">
    <w:name w:val="Balloon Text"/>
    <w:basedOn w:val="Normal"/>
    <w:link w:val="BalloonTextChar"/>
    <w:uiPriority w:val="99"/>
    <w:semiHidden/>
    <w:unhideWhenUsed/>
    <w:rsid w:val="001A76AA"/>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1A76AA"/>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0E4F1B3-3FC6-4D72-B500-C12C27A1772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220</TotalTime>
  <Pages>6</Pages>
  <Words>1278</Words>
  <Characters>7290</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8551</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Anne Ireson</dc:creator>
  <cp:lastModifiedBy>Anne Ireson</cp:lastModifiedBy>
  <cp:revision>9</cp:revision>
  <cp:lastPrinted>2016-01-12T15:15:00Z</cp:lastPrinted>
  <dcterms:created xsi:type="dcterms:W3CDTF">2015-10-23T09:02:00Z</dcterms:created>
  <dcterms:modified xsi:type="dcterms:W3CDTF">2016-01-12T15:34:00Z</dcterms:modified>
</cp:coreProperties>
</file>