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0E" w:rsidRPr="004341ED" w:rsidRDefault="001A0A0E" w:rsidP="003825E0">
      <w:pPr>
        <w:jc w:val="center"/>
        <w:rPr>
          <w:rFonts w:ascii="Arial" w:hAnsi="Arial" w:cs="Arial"/>
          <w:b/>
          <w:sz w:val="28"/>
          <w:szCs w:val="28"/>
        </w:rPr>
      </w:pPr>
      <w:r w:rsidRPr="004341ED">
        <w:rPr>
          <w:rFonts w:ascii="Arial" w:hAnsi="Arial" w:cs="Arial"/>
          <w:b/>
          <w:sz w:val="28"/>
          <w:szCs w:val="28"/>
        </w:rPr>
        <w:t>Appendix A</w:t>
      </w:r>
    </w:p>
    <w:p w:rsidR="001A0A0E" w:rsidRDefault="001A0A0E" w:rsidP="003825E0">
      <w:pPr>
        <w:jc w:val="center"/>
        <w:rPr>
          <w:rFonts w:ascii="Arial" w:hAnsi="Arial" w:cs="Arial"/>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840"/>
      </w:tblGrid>
      <w:tr w:rsidR="001A0A0E" w:rsidRPr="00105BF0" w:rsidTr="004341ED">
        <w:tc>
          <w:tcPr>
            <w:tcW w:w="2340" w:type="dxa"/>
            <w:shd w:val="clear" w:color="auto" w:fill="800000"/>
          </w:tcPr>
          <w:p w:rsidR="001A0A0E" w:rsidRPr="003825E0" w:rsidRDefault="001A0A0E" w:rsidP="003825E0">
            <w:pPr>
              <w:tabs>
                <w:tab w:val="num" w:pos="567"/>
              </w:tabs>
              <w:spacing w:after="0" w:line="240" w:lineRule="auto"/>
              <w:jc w:val="both"/>
              <w:rPr>
                <w:rFonts w:ascii="Arial" w:hAnsi="Arial" w:cs="Arial"/>
                <w:iCs/>
                <w:color w:val="FFFFFF"/>
                <w:sz w:val="24"/>
                <w:szCs w:val="24"/>
              </w:rPr>
            </w:pPr>
          </w:p>
          <w:p w:rsidR="001A0A0E" w:rsidRPr="003825E0" w:rsidRDefault="001A0A0E" w:rsidP="003825E0">
            <w:pPr>
              <w:tabs>
                <w:tab w:val="num" w:pos="567"/>
              </w:tabs>
              <w:spacing w:after="0" w:line="240" w:lineRule="auto"/>
              <w:jc w:val="both"/>
              <w:rPr>
                <w:rFonts w:ascii="Arial" w:hAnsi="Arial" w:cs="Arial"/>
                <w:iCs/>
                <w:color w:val="FFFFFF"/>
                <w:sz w:val="24"/>
                <w:szCs w:val="24"/>
              </w:rPr>
            </w:pPr>
            <w:r w:rsidRPr="003825E0">
              <w:rPr>
                <w:rFonts w:ascii="Arial" w:hAnsi="Arial" w:cs="Arial"/>
                <w:iCs/>
                <w:color w:val="FFFFFF"/>
                <w:sz w:val="24"/>
                <w:szCs w:val="24"/>
              </w:rPr>
              <w:t>Response</w:t>
            </w:r>
          </w:p>
        </w:tc>
        <w:tc>
          <w:tcPr>
            <w:tcW w:w="6840" w:type="dxa"/>
            <w:shd w:val="clear" w:color="auto" w:fill="800000"/>
          </w:tcPr>
          <w:p w:rsidR="001A0A0E" w:rsidRPr="003825E0" w:rsidRDefault="001A0A0E" w:rsidP="003825E0">
            <w:pPr>
              <w:tabs>
                <w:tab w:val="num" w:pos="567"/>
              </w:tabs>
              <w:spacing w:after="0" w:line="240" w:lineRule="auto"/>
              <w:rPr>
                <w:rFonts w:ascii="Arial" w:hAnsi="Arial" w:cs="Arial"/>
                <w:iCs/>
                <w:sz w:val="24"/>
                <w:szCs w:val="24"/>
              </w:rPr>
            </w:pPr>
          </w:p>
          <w:p w:rsidR="001A0A0E" w:rsidRPr="003825E0" w:rsidRDefault="001A0A0E" w:rsidP="003825E0">
            <w:pPr>
              <w:tabs>
                <w:tab w:val="num" w:pos="567"/>
              </w:tabs>
              <w:spacing w:after="0" w:line="240" w:lineRule="auto"/>
              <w:rPr>
                <w:rFonts w:ascii="Arial" w:hAnsi="Arial" w:cs="Arial"/>
                <w:iCs/>
                <w:sz w:val="24"/>
                <w:szCs w:val="24"/>
              </w:rPr>
            </w:pPr>
            <w:r w:rsidRPr="003825E0">
              <w:rPr>
                <w:rFonts w:ascii="Arial" w:hAnsi="Arial" w:cs="Arial"/>
                <w:iCs/>
                <w:sz w:val="24"/>
                <w:szCs w:val="24"/>
              </w:rPr>
              <w:t>Comment</w:t>
            </w:r>
          </w:p>
          <w:p w:rsidR="001A0A0E" w:rsidRPr="003825E0" w:rsidRDefault="001A0A0E" w:rsidP="003825E0">
            <w:pPr>
              <w:tabs>
                <w:tab w:val="num" w:pos="567"/>
              </w:tabs>
              <w:spacing w:after="0" w:line="240" w:lineRule="auto"/>
              <w:rPr>
                <w:rFonts w:ascii="Arial" w:hAnsi="Arial" w:cs="Arial"/>
                <w:iCs/>
                <w:color w:val="FFFFFF"/>
                <w:sz w:val="24"/>
                <w:szCs w:val="24"/>
              </w:rPr>
            </w:pP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Remain as it is or go to 25%</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 Comments</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Remain the same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Should pay like the rest of us</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People can't afford it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Too much</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Government need to stop taking money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People can't afford bills. Only kids who suffer consequences.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Pay bills themselves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People shouldn't have any benefit. I pay my own Council Tax and so should they.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Haven't got any money</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Keep it the same - 15%</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Families have got money for everything they want - and should have to pay something. Why should some pay full charges while others think "bills" are not for them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They should pay all their own Ctax charge - another benefit they get!!!</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They should pay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They should pay</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Remain the same - people are struggling as it is</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Keep it cheap - People struggle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Bills are so expensive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Not enough money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It's got to be done!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29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They get too many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 More childen - More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Benefits to the wrong people!!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They should pay something towards the Ctax charge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Did not understand question No. 2</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Remain as it is 15%</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pay my Ctax in full - My wages do not go up so why should the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Hard enough as it is - people will really struggle.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cannot afford my council tax bill now - we should get 100%</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Need to get jobs - more benefit and they wont feel that they need to .. Decrease all.</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39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Make them pay their bills so they go out and get jobs.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A low rate is better than a high rate.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 further scheme. 25% single should be 50%</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Lack of funds.</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now, cannot aford to pay the difference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now, cannot pay difference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and apprentiship, lack of funds.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Less to pay out</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49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Due to financial Hardship</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Due to hardship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People have not got jobs and cannot afford to pay</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Cannot afford to pay Ctax</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Cheaper - Remain same each year, bins not collected any quicker. Ie black bin once and week. Pay for second bin - should be free when large household.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Cheaper</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Remain at 15% current rate.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Cheaper and shorter shortfall</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Cost of living more expensive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59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They get an upgrade in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Stay the same 15%. Making up the shortfall, children, families.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Not enough money to make up the shortfall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Cheap as possible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Because unable to afford the difference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Don't increase the rating. People cannot afford to pay the difference. An increse is terrible.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Cheaper / families/ No money for children etc.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They should pay more towards rent and Ctax</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Remain at 15% Residents parking. Key fobs. Visits. Graham Smith - 5 Harry Potter house.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69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The member of staff who answered my query was very helpful</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 slight increase is better than 35%</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Keep it at 15% I am not 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 increase my charge to help those 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Keep it at 15% I cannot afford to pay it now</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My wages do not increase but my Ctax charge goes up so why should people 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pay less. It should go up as the have an increase in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every April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 lower increase is better than 35%</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79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Have all of the increase now so that people get used to paying it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As little increase as possible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People have no money as it is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It would be better for smaller increase if you really have to put it up</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Have the increase now so less in the future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have to pay full Ctax, people 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should pay something, why should they have such a small contribution when they have an increase in their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and my wages don't go up.</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As little impact as possible - times are hard.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89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Make people get back in to work</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think the scheme should be kept to a minimum. Those who have more money should be expected to pay more.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It is important to keep the balance with regular reviews.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have to pay!</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Reinstate full central government funding so that local authorities with a high proportion of local council tax support customers are not adversely financially affected</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99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None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think the current scheme is reasonable and is cheaper than the alternatives of option 1 &amp; 2 to pay</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Why not cap this and give us 100% if we have children under 5 years old.</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cannot afford a massive increase but am aware you do have to put liability up.</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Option 2 because if option 1 would only be increased anyway so pay less now</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Increase now so pay less in the future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am not worried about what the future increases could be, we may have a change of government and it could all change!! I just want to pay as little as possible and keep it as 15% and find the money elsewhere.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109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Cannot afford it now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Finally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have come into line with the "real world"</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If you put the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up in line with council tax increase then no one will mind as they will be able to pay the extra. If you put it up more then you will get complaints and people will be worse off.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119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What will be will be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can't afford to pay it now, keep it the same!!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better to have the higher increase now so customers can get used to paying the higher amount.</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129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People on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should be given as much help as possible.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pay so can they, my salary doesn't go up byt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do.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 cannot afford to pay now - I am at baliffs!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would ratehr pay a small amount.</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139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As low as possible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cannot afford 15%</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Keep the interest as small as possible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Nothing - Money going down, give 100%</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Stopped increase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144</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 little at a time.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A little bit of increase is better than nothing</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A lot of people need help, so smaller increase.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No increase at all - employment </w:t>
            </w:r>
            <w:smartTag w:uri="urn:schemas-microsoft-com:office:smarttags" w:element="PersonName">
              <w:r w:rsidRPr="004341ED">
                <w:rPr>
                  <w:rFonts w:ascii="Arial" w:hAnsi="Arial" w:cs="Arial"/>
                  <w:iCs/>
                  <w:sz w:val="24"/>
                  <w:szCs w:val="24"/>
                </w:rPr>
                <w:t>benefits</w:t>
              </w:r>
            </w:smartTag>
            <w:r w:rsidRPr="004341ED">
              <w:rPr>
                <w:rFonts w:ascii="Arial" w:hAnsi="Arial" w:cs="Arial"/>
                <w:iCs/>
                <w:sz w:val="24"/>
                <w:szCs w:val="24"/>
              </w:rPr>
              <w:t xml:space="preserve"> do not increase at that percentage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As low an increase as possible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149</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As low an increase as possible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150</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Increase gradually, makes sense as rent increases gradually.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151</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Smaller amount as already in arreas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152</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Small amounts/increase first please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153</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Gradual increase for budget purposes.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154</w:t>
            </w:r>
          </w:p>
        </w:tc>
        <w:tc>
          <w:tcPr>
            <w:tcW w:w="6840" w:type="dxa"/>
            <w:vAlign w:val="center"/>
          </w:tcPr>
          <w:p w:rsidR="001A0A0E" w:rsidRPr="004341ED" w:rsidRDefault="001A0A0E" w:rsidP="004341ED">
            <w:pPr>
              <w:tabs>
                <w:tab w:val="num" w:pos="567"/>
              </w:tabs>
              <w:spacing w:after="0" w:line="240" w:lineRule="auto"/>
              <w:rPr>
                <w:rFonts w:ascii="Arial" w:hAnsi="Arial" w:cs="Arial"/>
                <w:b/>
                <w:iCs/>
                <w:sz w:val="24"/>
                <w:szCs w:val="24"/>
              </w:rPr>
            </w:pPr>
            <w:r w:rsidRPr="004341ED">
              <w:rPr>
                <w:rFonts w:ascii="Arial" w:hAnsi="Arial" w:cs="Arial"/>
                <w:b/>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155</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I cannot afford it now</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156</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 xml:space="preserve">The longer you can get it cheaper the better. </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157</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r w:rsidR="001A0A0E" w:rsidRPr="004341ED" w:rsidTr="004341ED">
        <w:tc>
          <w:tcPr>
            <w:tcW w:w="2340" w:type="dxa"/>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158</w:t>
            </w:r>
          </w:p>
        </w:tc>
        <w:tc>
          <w:tcPr>
            <w:tcW w:w="6840" w:type="dxa"/>
            <w:vAlign w:val="center"/>
          </w:tcPr>
          <w:p w:rsidR="001A0A0E" w:rsidRPr="004341ED" w:rsidRDefault="001A0A0E" w:rsidP="004341ED">
            <w:pPr>
              <w:tabs>
                <w:tab w:val="num" w:pos="567"/>
              </w:tabs>
              <w:spacing w:after="0" w:line="240" w:lineRule="auto"/>
              <w:rPr>
                <w:rFonts w:ascii="Arial" w:hAnsi="Arial" w:cs="Arial"/>
                <w:iCs/>
                <w:sz w:val="24"/>
                <w:szCs w:val="24"/>
              </w:rPr>
            </w:pPr>
            <w:r w:rsidRPr="004341ED">
              <w:rPr>
                <w:rFonts w:ascii="Arial" w:hAnsi="Arial" w:cs="Arial"/>
                <w:iCs/>
                <w:sz w:val="24"/>
                <w:szCs w:val="24"/>
              </w:rPr>
              <w:t>None</w:t>
            </w:r>
          </w:p>
        </w:tc>
      </w:tr>
    </w:tbl>
    <w:p w:rsidR="001A0A0E" w:rsidRPr="004341ED" w:rsidRDefault="001A0A0E" w:rsidP="004341ED">
      <w:pPr>
        <w:rPr>
          <w:rFonts w:ascii="Arial" w:hAnsi="Arial" w:cs="Arial"/>
          <w:sz w:val="24"/>
          <w:szCs w:val="24"/>
        </w:rPr>
      </w:pPr>
    </w:p>
    <w:sectPr w:rsidR="001A0A0E" w:rsidRPr="004341ED" w:rsidSect="008858ED">
      <w:headerReference w:type="default" r:id="rId6"/>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0E" w:rsidRDefault="001A0A0E">
      <w:r>
        <w:separator/>
      </w:r>
    </w:p>
  </w:endnote>
  <w:endnote w:type="continuationSeparator" w:id="0">
    <w:p w:rsidR="001A0A0E" w:rsidRDefault="001A0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0E" w:rsidRDefault="001A0A0E">
      <w:r>
        <w:separator/>
      </w:r>
    </w:p>
  </w:footnote>
  <w:footnote w:type="continuationSeparator" w:id="0">
    <w:p w:rsidR="001A0A0E" w:rsidRDefault="001A0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0E" w:rsidRPr="000243C1" w:rsidRDefault="001A0A0E" w:rsidP="000243C1">
    <w:pPr>
      <w:pStyle w:val="Header"/>
      <w:jc w:val="right"/>
      <w:rPr>
        <w:rFonts w:ascii="Arial" w:hAnsi="Arial" w:cs="Arial"/>
      </w:rPr>
    </w:pPr>
    <w:r>
      <w:rPr>
        <w:rFonts w:ascii="Arial" w:hAnsi="Arial" w:cs="Arial"/>
      </w:rPr>
      <w:t>Item 8 (App to Exec report 10.12.14)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5E0"/>
    <w:rsid w:val="000243C1"/>
    <w:rsid w:val="00105BF0"/>
    <w:rsid w:val="00185DDD"/>
    <w:rsid w:val="001A0A0E"/>
    <w:rsid w:val="00231E32"/>
    <w:rsid w:val="00356407"/>
    <w:rsid w:val="003825E0"/>
    <w:rsid w:val="004029AF"/>
    <w:rsid w:val="004341ED"/>
    <w:rsid w:val="00796A50"/>
    <w:rsid w:val="00831855"/>
    <w:rsid w:val="008858ED"/>
    <w:rsid w:val="008E1E9C"/>
    <w:rsid w:val="008F4A8D"/>
    <w:rsid w:val="00CD54ED"/>
    <w:rsid w:val="00E51A71"/>
    <w:rsid w:val="00EE11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3C1"/>
    <w:pPr>
      <w:tabs>
        <w:tab w:val="center" w:pos="4153"/>
        <w:tab w:val="right" w:pos="8306"/>
      </w:tabs>
    </w:pPr>
  </w:style>
  <w:style w:type="character" w:customStyle="1" w:styleId="HeaderChar">
    <w:name w:val="Header Char"/>
    <w:basedOn w:val="DefaultParagraphFont"/>
    <w:link w:val="Header"/>
    <w:uiPriority w:val="99"/>
    <w:semiHidden/>
    <w:rsid w:val="00F60C75"/>
    <w:rPr>
      <w:lang w:eastAsia="en-US"/>
    </w:rPr>
  </w:style>
  <w:style w:type="paragraph" w:styleId="Footer">
    <w:name w:val="footer"/>
    <w:basedOn w:val="Normal"/>
    <w:link w:val="FooterChar"/>
    <w:uiPriority w:val="99"/>
    <w:rsid w:val="000243C1"/>
    <w:pPr>
      <w:tabs>
        <w:tab w:val="center" w:pos="4153"/>
        <w:tab w:val="right" w:pos="8306"/>
      </w:tabs>
    </w:pPr>
  </w:style>
  <w:style w:type="character" w:customStyle="1" w:styleId="FooterChar">
    <w:name w:val="Footer Char"/>
    <w:basedOn w:val="DefaultParagraphFont"/>
    <w:link w:val="Footer"/>
    <w:uiPriority w:val="99"/>
    <w:semiHidden/>
    <w:rsid w:val="00F60C75"/>
    <w:rPr>
      <w:lang w:eastAsia="en-US"/>
    </w:rPr>
  </w:style>
</w:styles>
</file>

<file path=word/webSettings.xml><?xml version="1.0" encoding="utf-8"?>
<w:webSettings xmlns:r="http://schemas.openxmlformats.org/officeDocument/2006/relationships" xmlns:w="http://schemas.openxmlformats.org/wordprocessingml/2006/main">
  <w:divs>
    <w:div w:id="605775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974</Words>
  <Characters>5556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Robert Thompson</dc:creator>
  <cp:keywords/>
  <dc:description/>
  <cp:lastModifiedBy>rpali</cp:lastModifiedBy>
  <cp:revision>4</cp:revision>
  <dcterms:created xsi:type="dcterms:W3CDTF">2014-12-09T11:49:00Z</dcterms:created>
  <dcterms:modified xsi:type="dcterms:W3CDTF">2014-12-09T11:50:00Z</dcterms:modified>
</cp:coreProperties>
</file>